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15" w:rsidRPr="00B5148D" w:rsidRDefault="00EC01E7" w:rsidP="00B51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Pr="00EC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АКОН УК</w:t>
      </w:r>
      <w:r w:rsidRPr="00B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</w:t>
      </w:r>
      <w:r w:rsidRPr="00EC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АЇНИ </w:t>
      </w:r>
      <w:bookmarkStart w:id="0" w:name="o2"/>
      <w:bookmarkEnd w:id="0"/>
      <w:r w:rsidRPr="00EC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481315" w:rsidRDefault="00EC01E7" w:rsidP="00B51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C01E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«Про оцінку майна, майнових прав та професійну оціночну діяльність в Україні» затверджений </w:t>
      </w:r>
      <w:r w:rsidRPr="00EC01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Верховн</w:t>
      </w:r>
      <w:r w:rsidRPr="00EC01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Pr="00EC01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Рад</w:t>
      </w:r>
      <w:r w:rsidRPr="00EC01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ою</w:t>
      </w:r>
      <w:r w:rsidRPr="00EC01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України; </w:t>
      </w:r>
    </w:p>
    <w:p w:rsidR="00CB6CAB" w:rsidRPr="00EC01E7" w:rsidRDefault="00EC01E7" w:rsidP="00B514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C01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Закон від</w:t>
      </w:r>
      <w:r w:rsidRPr="00EC0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EC01E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12.07.2001</w:t>
      </w:r>
      <w:r w:rsidRPr="00EC0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EC01E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</w:t>
      </w:r>
      <w:r w:rsidRPr="00EC01E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EC01E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2658-III</w:t>
      </w:r>
      <w:r w:rsidRPr="00EC01E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EC01E7" w:rsidRDefault="00EC01E7" w:rsidP="00B5148D">
      <w:pPr>
        <w:spacing w:after="0" w:line="240" w:lineRule="auto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C01E7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Електронний ресурс</w:t>
      </w:r>
      <w:r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EC01E7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hyperlink r:id="rId5" w:history="1">
        <w:r w:rsidRPr="00EC01E7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http://zakon3.rada.gov.ua/laws/show/2658-14</w:t>
        </w:r>
      </w:hyperlink>
      <w:r w:rsidRPr="00EC01E7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B5148D" w:rsidRDefault="00B5148D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481315" w:rsidRPr="00B5148D" w:rsidRDefault="00481315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514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EC01E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АКОН УК</w:t>
      </w:r>
      <w:r w:rsidRPr="00B514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Pr="00EC01E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АЇНИ  </w:t>
      </w:r>
    </w:p>
    <w:p w:rsidR="00481315" w:rsidRDefault="00481315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13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EC01E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proofErr w:type="spellStart"/>
      <w:r w:rsidRPr="004813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оцінку</w:t>
      </w:r>
      <w:proofErr w:type="spellEnd"/>
      <w:r w:rsidRPr="004813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земель</w:t>
      </w:r>
      <w:r w:rsidRPr="004813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4813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8131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затверджений </w:t>
      </w:r>
      <w:r w:rsidRPr="004813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Верховною Радою України</w:t>
      </w:r>
      <w:r w:rsidRPr="0048131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</w:p>
    <w:p w:rsidR="00481315" w:rsidRPr="00481315" w:rsidRDefault="00481315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</w:t>
      </w:r>
      <w:proofErr w:type="spellStart"/>
      <w:r w:rsidRPr="00481315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813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31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11.12.2003</w:t>
      </w:r>
      <w:r w:rsidRPr="004813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31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48131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813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1378-IV</w:t>
      </w:r>
    </w:p>
    <w:p w:rsidR="00EC01E7" w:rsidRDefault="00481315" w:rsidP="00B5148D">
      <w:pPr>
        <w:spacing w:after="0" w:line="240" w:lineRule="auto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Електронний ресурс</w:t>
      </w: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hyperlink r:id="rId6" w:history="1">
        <w:r w:rsidR="000717C1" w:rsidRPr="00154B43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http://zakon3.rada.gov.ua/laws/show/1378-15</w:t>
        </w:r>
      </w:hyperlink>
      <w:r w:rsidR="000717C1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0717C1" w:rsidRPr="000717C1" w:rsidRDefault="000717C1" w:rsidP="00B51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717C1" w:rsidRDefault="000717C1" w:rsidP="00B51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ПОСТАНОВА</w:t>
      </w:r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КАБІНЕТ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МІНІ</w:t>
      </w:r>
      <w:proofErr w:type="gramStart"/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ІВ УКРАЇНИ</w:t>
      </w:r>
      <w:r w:rsidRPr="0007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17C1" w:rsidRPr="000717C1" w:rsidRDefault="000717C1" w:rsidP="00B51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5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8058D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Методику нормативної грошової оцінки земель сільськогосподарського призначення та населених пунктів»</w:t>
      </w:r>
    </w:p>
    <w:p w:rsidR="000717C1" w:rsidRDefault="000717C1" w:rsidP="00B514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23 </w:t>
      </w:r>
      <w:proofErr w:type="spellStart"/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березня</w:t>
      </w:r>
      <w:proofErr w:type="spellEnd"/>
      <w:r w:rsidRPr="000717C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1995 р. № 213</w:t>
      </w:r>
      <w:r w:rsidRPr="000717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0717C1" w:rsidRDefault="000717C1" w:rsidP="00B51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Електронний ресурс</w:t>
      </w: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hyperlink r:id="rId7" w:history="1">
        <w:r w:rsidRPr="00154B4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http://zakon2.rada.gov.ua/laws/show/213-95-п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65D6B" w:rsidRPr="00565D6B" w:rsidRDefault="00565D6B" w:rsidP="00B51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5D6B" w:rsidRPr="00B5148D" w:rsidRDefault="00B5148D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514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</w:t>
      </w:r>
      <w:r w:rsidRPr="00B514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А</w:t>
      </w:r>
      <w:r w:rsidR="008058D7" w:rsidRPr="00B5148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КАЗ </w:t>
      </w:r>
    </w:p>
    <w:p w:rsidR="008058D7" w:rsidRPr="00565D6B" w:rsidRDefault="00565D6B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565D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565D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Про Порядок нормативної грошової оцінки земель сільськогосподарського призначення та населених пунктів</w:t>
      </w:r>
      <w:r w:rsidRPr="00565D6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</w:t>
      </w:r>
    </w:p>
    <w:p w:rsidR="008058D7" w:rsidRPr="00565D6B" w:rsidRDefault="00565D6B" w:rsidP="00B5148D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o3"/>
      <w:bookmarkEnd w:id="1"/>
      <w:r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8058D7"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27.01.2006  N 18/15/21/11 </w:t>
      </w:r>
      <w:r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2" w:name="o4"/>
      <w:bookmarkEnd w:id="2"/>
      <w:r w:rsidR="008058D7"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Зареєстровано в Міністерстві юстиції України 5</w:t>
      </w:r>
      <w:r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> </w:t>
      </w:r>
      <w:r w:rsidR="008058D7" w:rsidRPr="00565D6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квітня 2006</w:t>
      </w:r>
      <w:r w:rsidR="008058D7" w:rsidRPr="00565D6B">
        <w:rPr>
          <w:rFonts w:ascii="Times New Roman" w:hAnsi="Times New Roman" w:cs="Times New Roman"/>
          <w:color w:val="000000"/>
          <w:sz w:val="28"/>
          <w:szCs w:val="28"/>
        </w:rPr>
        <w:t xml:space="preserve"> р. за N 388/12262 </w:t>
      </w:r>
    </w:p>
    <w:p w:rsidR="000717C1" w:rsidRDefault="00565D6B" w:rsidP="00B5148D">
      <w:pPr>
        <w:spacing w:after="0" w:line="240" w:lineRule="auto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bookmarkStart w:id="3" w:name="o5"/>
      <w:bookmarkEnd w:id="3"/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Електронний ресурс</w:t>
      </w: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hyperlink r:id="rId8" w:history="1">
        <w:r w:rsidRPr="00154B43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http://zakon2.rada.gov.ua/laws/show/z0388-06</w:t>
        </w:r>
      </w:hyperlink>
      <w:r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565D6B" w:rsidRDefault="00565D6B" w:rsidP="00B51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148D" w:rsidRPr="00B5148D" w:rsidRDefault="00B5148D" w:rsidP="00B514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ПОСТАНОВА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КАБІНЕТ МІНІ</w:t>
      </w:r>
      <w:proofErr w:type="gram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ІВ УКРАЇНИ</w:t>
      </w:r>
    </w:p>
    <w:p w:rsidR="00B5148D" w:rsidRPr="00B5148D" w:rsidRDefault="00B5148D" w:rsidP="00B51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3"/>
      <w:bookmarkEnd w:id="4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Методики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нормативної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грошової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оцінки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земель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несільськогосподарського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призначення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крім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земель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населених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пунктів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B5148D" w:rsidRDefault="00B5148D" w:rsidP="00B5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23 листопада 2011 р. № 1278</w:t>
      </w:r>
      <w:r w:rsidRPr="00B514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148D" w:rsidRDefault="00B5148D" w:rsidP="00B5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Електронний ресурс</w:t>
      </w: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hyperlink r:id="rId9" w:history="1">
        <w:r w:rsidRPr="00154B43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http://zakon2.rada.gov.ua/laws/show/1278-2011-п/paran12#n12</w:t>
        </w:r>
      </w:hyperlink>
      <w:r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B5148D" w:rsidRDefault="00B5148D" w:rsidP="00B514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5148D" w:rsidRPr="00B5148D" w:rsidRDefault="00B5148D" w:rsidP="00B5148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514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НАКАЗ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Міністерства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аграрної політики та продовольства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країни</w:t>
      </w:r>
    </w:p>
    <w:p w:rsidR="00B5148D" w:rsidRPr="00B5148D" w:rsidRDefault="00B5148D" w:rsidP="00B51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 затвердження Порядку нормативної грошової оцінки земель несільськогосподарського призначення (крім земель населених пунктів)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</w:p>
    <w:p w:rsidR="00B5148D" w:rsidRPr="00565D6B" w:rsidRDefault="00B5148D" w:rsidP="00B5148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 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22.08.2013  № 508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Зареєстровано в Міністерстві</w:t>
      </w:r>
      <w:r w:rsidRPr="00B5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юстиції </w:t>
      </w:r>
      <w:proofErr w:type="spellStart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Ук</w:t>
      </w:r>
      <w:proofErr w:type="spellEnd"/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раїни</w:t>
      </w:r>
      <w:r w:rsidRPr="00B5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12 вересня 2013 р.</w:t>
      </w:r>
      <w:r w:rsidRPr="00B514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B5148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 № 1573/24105</w:t>
      </w:r>
    </w:p>
    <w:p w:rsidR="00B5148D" w:rsidRDefault="00B5148D" w:rsidP="00B5148D">
      <w:pPr>
        <w:spacing w:after="0" w:line="240" w:lineRule="auto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>Електронний ресурс</w:t>
      </w:r>
      <w:r w:rsidRPr="00481315"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hyperlink r:id="rId10" w:history="1">
        <w:r w:rsidRPr="00154B43">
          <w:rPr>
            <w:rStyle w:val="a3"/>
            <w:rFonts w:ascii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http://zakon2.rada.gov.ua/laws/show/z1573-13</w:t>
        </w:r>
      </w:hyperlink>
      <w:r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bookmarkStart w:id="5" w:name="_GoBack"/>
      <w:bookmarkEnd w:id="5"/>
    </w:p>
    <w:p w:rsidR="00B5148D" w:rsidRDefault="00B5148D" w:rsidP="00B5148D">
      <w:pPr>
        <w:spacing w:after="0" w:line="240" w:lineRule="auto"/>
        <w:rPr>
          <w:rFonts w:ascii="Times New Roman" w:hAnsi="Times New Roman" w:cs="Times New Roman"/>
          <w:bCs/>
          <w:color w:val="004386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sectPr w:rsidR="00B5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E7"/>
    <w:rsid w:val="000717C1"/>
    <w:rsid w:val="00481315"/>
    <w:rsid w:val="00565D6B"/>
    <w:rsid w:val="008058D7"/>
    <w:rsid w:val="00B5148D"/>
    <w:rsid w:val="00CB6CAB"/>
    <w:rsid w:val="00E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0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1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01E7"/>
  </w:style>
  <w:style w:type="character" w:styleId="a3">
    <w:name w:val="Hyperlink"/>
    <w:basedOn w:val="a0"/>
    <w:uiPriority w:val="99"/>
    <w:unhideWhenUsed/>
    <w:rsid w:val="00EC01E7"/>
    <w:rPr>
      <w:color w:val="0000FF" w:themeColor="hyperlink"/>
      <w:u w:val="single"/>
    </w:rPr>
  </w:style>
  <w:style w:type="paragraph" w:customStyle="1" w:styleId="rvps17">
    <w:name w:val="rvps17"/>
    <w:basedOn w:val="a"/>
    <w:rsid w:val="000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717C1"/>
  </w:style>
  <w:style w:type="character" w:customStyle="1" w:styleId="rvts64">
    <w:name w:val="rvts64"/>
    <w:basedOn w:val="a0"/>
    <w:rsid w:val="000717C1"/>
  </w:style>
  <w:style w:type="paragraph" w:customStyle="1" w:styleId="rvps3">
    <w:name w:val="rvps3"/>
    <w:basedOn w:val="a"/>
    <w:rsid w:val="000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717C1"/>
  </w:style>
  <w:style w:type="paragraph" w:customStyle="1" w:styleId="rvps6">
    <w:name w:val="rvps6"/>
    <w:basedOn w:val="a"/>
    <w:rsid w:val="000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65D6B"/>
  </w:style>
  <w:style w:type="paragraph" w:customStyle="1" w:styleId="rvps4">
    <w:name w:val="rvps4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C01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01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01E7"/>
  </w:style>
  <w:style w:type="character" w:styleId="a3">
    <w:name w:val="Hyperlink"/>
    <w:basedOn w:val="a0"/>
    <w:uiPriority w:val="99"/>
    <w:unhideWhenUsed/>
    <w:rsid w:val="00EC01E7"/>
    <w:rPr>
      <w:color w:val="0000FF" w:themeColor="hyperlink"/>
      <w:u w:val="single"/>
    </w:rPr>
  </w:style>
  <w:style w:type="paragraph" w:customStyle="1" w:styleId="rvps17">
    <w:name w:val="rvps17"/>
    <w:basedOn w:val="a"/>
    <w:rsid w:val="000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717C1"/>
  </w:style>
  <w:style w:type="character" w:customStyle="1" w:styleId="rvts64">
    <w:name w:val="rvts64"/>
    <w:basedOn w:val="a0"/>
    <w:rsid w:val="000717C1"/>
  </w:style>
  <w:style w:type="paragraph" w:customStyle="1" w:styleId="rvps3">
    <w:name w:val="rvps3"/>
    <w:basedOn w:val="a"/>
    <w:rsid w:val="000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717C1"/>
  </w:style>
  <w:style w:type="paragraph" w:customStyle="1" w:styleId="rvps6">
    <w:name w:val="rvps6"/>
    <w:basedOn w:val="a"/>
    <w:rsid w:val="0007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565D6B"/>
  </w:style>
  <w:style w:type="paragraph" w:customStyle="1" w:styleId="rvps4">
    <w:name w:val="rvps4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565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8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7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z0388-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13-95-&#1087;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378-1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3.rada.gov.ua/laws/show/2658-14" TargetMode="External"/><Relationship Id="rId10" Type="http://schemas.openxmlformats.org/officeDocument/2006/relationships/hyperlink" Target="http://zakon2.rada.gov.ua/laws/show/z1573-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278-2011-&#1087;/paran12#n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Бабий</dc:creator>
  <cp:lastModifiedBy>Екатерина Бабий</cp:lastModifiedBy>
  <cp:revision>3</cp:revision>
  <dcterms:created xsi:type="dcterms:W3CDTF">2017-01-23T12:05:00Z</dcterms:created>
  <dcterms:modified xsi:type="dcterms:W3CDTF">2017-01-23T13:12:00Z</dcterms:modified>
</cp:coreProperties>
</file>