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E2E" w:rsidRPr="00A06AD7" w:rsidRDefault="001A0E2E" w:rsidP="001A0E2E">
      <w:pPr>
        <w:pStyle w:val="a7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  <w:r w:rsidRPr="00A06AD7">
        <w:rPr>
          <w:rFonts w:ascii="Arial" w:hAnsi="Arial" w:cs="Arial"/>
          <w:b/>
          <w:sz w:val="24"/>
          <w:szCs w:val="24"/>
          <w:u w:val="single"/>
          <w:lang w:val="uk-UA"/>
        </w:rPr>
        <w:t>ІІ</w:t>
      </w:r>
      <w:r>
        <w:rPr>
          <w:rFonts w:ascii="Arial" w:hAnsi="Arial" w:cs="Arial"/>
          <w:b/>
          <w:sz w:val="24"/>
          <w:szCs w:val="24"/>
          <w:u w:val="single"/>
          <w:lang w:val="uk-UA"/>
        </w:rPr>
        <w:t>  </w:t>
      </w:r>
      <w:r w:rsidRPr="00A06AD7">
        <w:rPr>
          <w:rFonts w:ascii="Arial" w:hAnsi="Arial" w:cs="Arial"/>
          <w:b/>
          <w:sz w:val="24"/>
          <w:szCs w:val="24"/>
          <w:u w:val="single"/>
          <w:lang w:val="uk-UA"/>
        </w:rPr>
        <w:t>РОБОЧА ПРОГРАМА ДИСЦИПЛІНИ</w:t>
      </w:r>
    </w:p>
    <w:p w:rsidR="001A0E2E" w:rsidRDefault="001A0E2E" w:rsidP="001A0E2E">
      <w:pPr>
        <w:ind w:right="-143"/>
        <w:jc w:val="center"/>
        <w:rPr>
          <w:rFonts w:ascii="Arial" w:hAnsi="Arial" w:cs="Arial"/>
          <w:b/>
          <w:spacing w:val="-2"/>
        </w:rPr>
      </w:pPr>
    </w:p>
    <w:p w:rsidR="001A0E2E" w:rsidRDefault="001A0E2E" w:rsidP="001A0E2E">
      <w:pPr>
        <w:ind w:right="-143"/>
        <w:jc w:val="center"/>
        <w:rPr>
          <w:rFonts w:ascii="Arial" w:hAnsi="Arial" w:cs="Arial"/>
          <w:b/>
          <w:spacing w:val="-2"/>
        </w:rPr>
      </w:pPr>
    </w:p>
    <w:p w:rsidR="001A0E2E" w:rsidRDefault="001A0E2E" w:rsidP="001A0E2E">
      <w:pPr>
        <w:ind w:right="-143"/>
        <w:jc w:val="center"/>
        <w:rPr>
          <w:rFonts w:ascii="Arial" w:hAnsi="Arial" w:cs="Arial"/>
          <w:b/>
          <w:spacing w:val="-2"/>
        </w:rPr>
      </w:pPr>
    </w:p>
    <w:p w:rsidR="001A0E2E" w:rsidRPr="0017006A" w:rsidRDefault="001A0E2E" w:rsidP="001A0E2E">
      <w:pPr>
        <w:ind w:right="-143"/>
        <w:jc w:val="center"/>
        <w:rPr>
          <w:rFonts w:ascii="Arial" w:hAnsi="Arial" w:cs="Arial"/>
          <w:b/>
          <w:spacing w:val="-2"/>
        </w:rPr>
      </w:pPr>
      <w:r w:rsidRPr="0017006A">
        <w:rPr>
          <w:rFonts w:ascii="Arial" w:hAnsi="Arial" w:cs="Arial"/>
          <w:b/>
          <w:spacing w:val="-2"/>
        </w:rPr>
        <w:t>Міністерство освіти і науки України</w:t>
      </w:r>
    </w:p>
    <w:p w:rsidR="001A0E2E" w:rsidRPr="0017006A" w:rsidRDefault="001A0E2E" w:rsidP="001A0E2E">
      <w:pPr>
        <w:pStyle w:val="10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17006A">
        <w:rPr>
          <w:rFonts w:ascii="Arial" w:hAnsi="Arial" w:cs="Arial"/>
          <w:b/>
          <w:spacing w:val="-2"/>
          <w:sz w:val="24"/>
          <w:szCs w:val="24"/>
        </w:rPr>
        <w:t>ДЕРЖАВНИЙ ВИЩИЙ НАВЧАЛЬНИЙ ЗАКЛАД</w:t>
      </w:r>
    </w:p>
    <w:p w:rsidR="001A0E2E" w:rsidRPr="0017006A" w:rsidRDefault="001A0E2E" w:rsidP="001A0E2E">
      <w:pPr>
        <w:pStyle w:val="10"/>
        <w:tabs>
          <w:tab w:val="left" w:pos="-24"/>
          <w:tab w:val="left" w:pos="864"/>
          <w:tab w:val="left" w:pos="1146"/>
        </w:tabs>
        <w:spacing w:line="240" w:lineRule="auto"/>
        <w:ind w:firstLine="0"/>
        <w:jc w:val="center"/>
        <w:rPr>
          <w:rFonts w:ascii="Arial" w:hAnsi="Arial" w:cs="Arial"/>
          <w:b/>
          <w:spacing w:val="-2"/>
          <w:sz w:val="24"/>
          <w:szCs w:val="24"/>
        </w:rPr>
      </w:pPr>
      <w:r w:rsidRPr="0017006A">
        <w:rPr>
          <w:rFonts w:ascii="Arial" w:hAnsi="Arial" w:cs="Arial"/>
          <w:b/>
          <w:spacing w:val="-2"/>
          <w:sz w:val="24"/>
          <w:szCs w:val="24"/>
        </w:rPr>
        <w:t>«НАЦІОНАЛЬНИЙ ГІРНИЧИЙ УНІВЕРСИТЕТ»</w:t>
      </w:r>
    </w:p>
    <w:p w:rsidR="001A0E2E" w:rsidRPr="0017006A" w:rsidRDefault="001A0E2E" w:rsidP="001A0E2E">
      <w:pPr>
        <w:pStyle w:val="10"/>
        <w:tabs>
          <w:tab w:val="left" w:pos="-24"/>
          <w:tab w:val="left" w:pos="864"/>
          <w:tab w:val="left" w:pos="1146"/>
        </w:tabs>
        <w:spacing w:line="240" w:lineRule="auto"/>
        <w:ind w:firstLine="0"/>
        <w:rPr>
          <w:rFonts w:ascii="Arial" w:hAnsi="Arial" w:cs="Arial"/>
          <w:b/>
          <w:spacing w:val="-2"/>
          <w:sz w:val="24"/>
          <w:szCs w:val="24"/>
        </w:rPr>
      </w:pPr>
    </w:p>
    <w:p w:rsidR="001A0E2E" w:rsidRPr="0017006A" w:rsidRDefault="001A0E2E" w:rsidP="001A0E2E">
      <w:pPr>
        <w:pStyle w:val="10"/>
        <w:tabs>
          <w:tab w:val="left" w:pos="-24"/>
          <w:tab w:val="left" w:pos="864"/>
          <w:tab w:val="left" w:pos="1146"/>
        </w:tabs>
        <w:spacing w:line="240" w:lineRule="auto"/>
        <w:ind w:firstLine="0"/>
        <w:rPr>
          <w:rFonts w:ascii="Arial" w:hAnsi="Arial" w:cs="Arial"/>
          <w:spacing w:val="-2"/>
          <w:sz w:val="24"/>
          <w:szCs w:val="24"/>
        </w:rPr>
      </w:pPr>
    </w:p>
    <w:p w:rsidR="001A0E2E" w:rsidRPr="0017006A" w:rsidRDefault="001A0E2E" w:rsidP="001A0E2E">
      <w:pPr>
        <w:pStyle w:val="10"/>
        <w:tabs>
          <w:tab w:val="left" w:pos="-24"/>
          <w:tab w:val="left" w:pos="864"/>
          <w:tab w:val="left" w:pos="1146"/>
        </w:tabs>
        <w:spacing w:line="240" w:lineRule="auto"/>
        <w:ind w:firstLine="0"/>
        <w:rPr>
          <w:rFonts w:ascii="Arial" w:hAnsi="Arial" w:cs="Arial"/>
          <w:spacing w:val="-2"/>
          <w:sz w:val="24"/>
          <w:szCs w:val="24"/>
        </w:rPr>
      </w:pPr>
    </w:p>
    <w:p w:rsidR="001A0E2E" w:rsidRPr="00A24F5C" w:rsidRDefault="001A0E2E" w:rsidP="001A0E2E">
      <w:pPr>
        <w:jc w:val="center"/>
        <w:rPr>
          <w:rFonts w:ascii="Arial" w:hAnsi="Arial" w:cs="Arial"/>
          <w:b/>
          <w:bCs/>
        </w:rPr>
      </w:pPr>
      <w:r w:rsidRPr="0017006A">
        <w:rPr>
          <w:rFonts w:ascii="Arial" w:hAnsi="Arial" w:cs="Arial"/>
          <w:b/>
          <w:bCs/>
        </w:rPr>
        <w:t xml:space="preserve">Кафедра </w:t>
      </w:r>
      <w:proofErr w:type="spellStart"/>
      <w:r w:rsidR="00A24F5C">
        <w:rPr>
          <w:rFonts w:ascii="Arial" w:hAnsi="Arial" w:cs="Arial"/>
          <w:b/>
          <w:bCs/>
          <w:lang w:val="ru-RU"/>
        </w:rPr>
        <w:t>геодез</w:t>
      </w:r>
      <w:r w:rsidR="00A24F5C">
        <w:rPr>
          <w:rFonts w:ascii="Arial" w:hAnsi="Arial" w:cs="Arial"/>
          <w:b/>
          <w:bCs/>
        </w:rPr>
        <w:t>ії</w:t>
      </w:r>
      <w:proofErr w:type="spellEnd"/>
    </w:p>
    <w:p w:rsidR="001A0E2E" w:rsidRPr="0017006A" w:rsidRDefault="001A0E2E" w:rsidP="001A0E2E">
      <w:pPr>
        <w:jc w:val="center"/>
        <w:rPr>
          <w:rFonts w:ascii="Arial" w:hAnsi="Arial" w:cs="Arial"/>
        </w:rPr>
      </w:pPr>
    </w:p>
    <w:p w:rsidR="001A0E2E" w:rsidRPr="0017006A" w:rsidRDefault="001A0E2E" w:rsidP="001A0E2E">
      <w:pPr>
        <w:jc w:val="center"/>
        <w:rPr>
          <w:rFonts w:ascii="Arial" w:hAnsi="Arial" w:cs="Arial"/>
        </w:rPr>
      </w:pPr>
    </w:p>
    <w:p w:rsidR="001A0E2E" w:rsidRPr="0017006A" w:rsidRDefault="001A0E2E" w:rsidP="001A0E2E">
      <w:pPr>
        <w:jc w:val="center"/>
        <w:rPr>
          <w:rFonts w:ascii="Arial" w:hAnsi="Arial" w:cs="Arial"/>
        </w:rPr>
      </w:pPr>
    </w:p>
    <w:p w:rsidR="001A0E2E" w:rsidRPr="0017006A" w:rsidRDefault="001A0E2E" w:rsidP="001A0E2E">
      <w:pPr>
        <w:jc w:val="center"/>
        <w:rPr>
          <w:rFonts w:ascii="Arial" w:hAnsi="Arial" w:cs="Arial"/>
        </w:rPr>
      </w:pPr>
    </w:p>
    <w:p w:rsidR="001A0E2E" w:rsidRPr="0017006A" w:rsidRDefault="001A0E2E" w:rsidP="001A0E2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000000"/>
          <w:lang w:val="ru-RU"/>
        </w:rPr>
        <w:drawing>
          <wp:inline distT="0" distB="0" distL="0" distR="0">
            <wp:extent cx="2476500" cy="1581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E2E" w:rsidRPr="0017006A" w:rsidRDefault="001A0E2E" w:rsidP="001A0E2E">
      <w:pPr>
        <w:jc w:val="center"/>
        <w:rPr>
          <w:rFonts w:ascii="Arial" w:hAnsi="Arial" w:cs="Arial"/>
        </w:rPr>
      </w:pPr>
    </w:p>
    <w:p w:rsidR="001A0E2E" w:rsidRPr="0017006A" w:rsidRDefault="001A0E2E" w:rsidP="001A0E2E">
      <w:pPr>
        <w:jc w:val="center"/>
        <w:rPr>
          <w:rFonts w:ascii="Arial" w:hAnsi="Arial" w:cs="Arial"/>
        </w:rPr>
      </w:pPr>
    </w:p>
    <w:p w:rsidR="001A0E2E" w:rsidRPr="0017006A" w:rsidRDefault="001A0E2E" w:rsidP="001A0E2E">
      <w:pPr>
        <w:jc w:val="center"/>
        <w:rPr>
          <w:rFonts w:ascii="Arial" w:hAnsi="Arial" w:cs="Arial"/>
        </w:rPr>
      </w:pPr>
    </w:p>
    <w:p w:rsidR="001A0E2E" w:rsidRPr="0017006A" w:rsidRDefault="001A0E2E" w:rsidP="001A0E2E">
      <w:pPr>
        <w:jc w:val="center"/>
        <w:rPr>
          <w:rFonts w:ascii="Arial" w:hAnsi="Arial" w:cs="Arial"/>
        </w:rPr>
      </w:pPr>
    </w:p>
    <w:p w:rsidR="001A0E2E" w:rsidRPr="00A24F5C" w:rsidRDefault="00A24F5C" w:rsidP="001A0E2E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Тельнов В.Г.</w:t>
      </w:r>
    </w:p>
    <w:p w:rsidR="001A0E2E" w:rsidRPr="0068780D" w:rsidRDefault="001A0E2E" w:rsidP="001A0E2E">
      <w:pPr>
        <w:jc w:val="center"/>
        <w:rPr>
          <w:rFonts w:ascii="Arial" w:hAnsi="Arial" w:cs="Arial"/>
          <w:b/>
          <w:sz w:val="28"/>
          <w:szCs w:val="28"/>
        </w:rPr>
      </w:pPr>
    </w:p>
    <w:p w:rsidR="001A0E2E" w:rsidRPr="00101D86" w:rsidRDefault="001A0E2E" w:rsidP="001A0E2E">
      <w:pPr>
        <w:pStyle w:val="4"/>
        <w:rPr>
          <w:rFonts w:ascii="Arial" w:hAnsi="Arial" w:cs="Arial"/>
          <w:b w:val="0"/>
          <w:sz w:val="28"/>
          <w:szCs w:val="28"/>
        </w:rPr>
      </w:pPr>
      <w:r w:rsidRPr="00101D86">
        <w:rPr>
          <w:rFonts w:ascii="Arial" w:hAnsi="Arial" w:cs="Arial"/>
          <w:b w:val="0"/>
          <w:sz w:val="28"/>
          <w:szCs w:val="28"/>
        </w:rPr>
        <w:t>РОБОЧА ПРОГРАМА НАВЧАЛЬНОЇ  ДИСЦИПЛІНИ</w:t>
      </w:r>
    </w:p>
    <w:p w:rsidR="001A0E2E" w:rsidRPr="0017006A" w:rsidRDefault="004A2D03" w:rsidP="001A0E2E">
      <w:pPr>
        <w:pStyle w:val="a3"/>
        <w:jc w:val="center"/>
        <w:rPr>
          <w:rFonts w:ascii="Arial" w:hAnsi="Arial" w:cs="Arial"/>
          <w:b w:val="0"/>
          <w:i/>
          <w:sz w:val="28"/>
          <w:szCs w:val="28"/>
        </w:rPr>
      </w:pPr>
      <w:r w:rsidRPr="00931535">
        <w:rPr>
          <w:rFonts w:ascii="Arial" w:hAnsi="Arial" w:cs="Arial"/>
          <w:b w:val="0"/>
          <w:sz w:val="28"/>
          <w:szCs w:val="28"/>
        </w:rPr>
        <w:t>«</w:t>
      </w:r>
      <w:r w:rsidR="00931535" w:rsidRPr="00931535">
        <w:rPr>
          <w:rFonts w:ascii="Arial" w:hAnsi="Arial" w:cs="Arial"/>
          <w:b w:val="0"/>
          <w:sz w:val="28"/>
          <w:szCs w:val="28"/>
          <w:lang w:val="ru-RU"/>
        </w:rPr>
        <w:t>ОСНОВИ РЕКУЛЬТИВАЦІЇ ПОРУШЕНИХ ЗЕМЕЛЬ</w:t>
      </w:r>
      <w:r w:rsidRPr="00931535">
        <w:rPr>
          <w:rFonts w:ascii="Arial" w:hAnsi="Arial" w:cs="Arial"/>
          <w:b w:val="0"/>
          <w:sz w:val="28"/>
          <w:szCs w:val="28"/>
        </w:rPr>
        <w:t>»</w:t>
      </w:r>
      <w:proofErr w:type="spellStart"/>
      <w:r w:rsidR="002A247F" w:rsidRPr="0017006A">
        <w:rPr>
          <w:rFonts w:ascii="Arial" w:hAnsi="Arial" w:cs="Arial"/>
          <w:b w:val="0"/>
          <w:sz w:val="28"/>
          <w:szCs w:val="28"/>
        </w:rPr>
        <w:t>для</w:t>
      </w:r>
      <w:r w:rsidR="001A0E2E" w:rsidRPr="0017006A">
        <w:rPr>
          <w:rFonts w:ascii="Arial" w:hAnsi="Arial" w:cs="Arial"/>
          <w:b w:val="0"/>
          <w:sz w:val="28"/>
          <w:szCs w:val="28"/>
        </w:rPr>
        <w:t>бакалаврів</w:t>
      </w:r>
      <w:proofErr w:type="spellEnd"/>
      <w:r w:rsidR="001A0E2E" w:rsidRPr="0017006A">
        <w:rPr>
          <w:rFonts w:ascii="Arial" w:hAnsi="Arial" w:cs="Arial"/>
          <w:b w:val="0"/>
          <w:sz w:val="28"/>
          <w:szCs w:val="28"/>
        </w:rPr>
        <w:t xml:space="preserve"> спеціальності </w:t>
      </w:r>
      <w:r w:rsidR="00720324">
        <w:rPr>
          <w:rFonts w:ascii="Arial" w:hAnsi="Arial" w:cs="Arial"/>
          <w:b w:val="0"/>
          <w:sz w:val="28"/>
          <w:szCs w:val="28"/>
        </w:rPr>
        <w:t>193</w:t>
      </w:r>
      <w:r w:rsidR="001A0E2E" w:rsidRPr="00F649AD">
        <w:rPr>
          <w:rFonts w:ascii="Arial" w:hAnsi="Arial" w:cs="Arial"/>
          <w:b w:val="0"/>
          <w:sz w:val="28"/>
          <w:szCs w:val="28"/>
        </w:rPr>
        <w:t>«</w:t>
      </w:r>
      <w:r w:rsidR="00A147C2">
        <w:rPr>
          <w:rFonts w:ascii="Arial" w:hAnsi="Arial" w:cs="Arial"/>
          <w:b w:val="0"/>
          <w:sz w:val="28"/>
          <w:szCs w:val="28"/>
          <w:u w:val="single"/>
        </w:rPr>
        <w:t>Геодезія  та земле</w:t>
      </w:r>
      <w:r w:rsidR="00931535">
        <w:rPr>
          <w:rFonts w:ascii="Arial" w:hAnsi="Arial" w:cs="Arial"/>
          <w:b w:val="0"/>
          <w:sz w:val="28"/>
          <w:szCs w:val="28"/>
          <w:u w:val="single"/>
        </w:rPr>
        <w:t>устрій</w:t>
      </w:r>
      <w:r w:rsidR="001A0E2E" w:rsidRPr="00F649AD">
        <w:rPr>
          <w:rFonts w:ascii="Arial" w:hAnsi="Arial" w:cs="Arial"/>
          <w:b w:val="0"/>
          <w:sz w:val="28"/>
          <w:szCs w:val="28"/>
        </w:rPr>
        <w:t>»</w:t>
      </w:r>
    </w:p>
    <w:p w:rsidR="001A0E2E" w:rsidRPr="0017006A" w:rsidRDefault="001A0E2E" w:rsidP="001A0E2E">
      <w:pPr>
        <w:pStyle w:val="a3"/>
        <w:jc w:val="center"/>
        <w:rPr>
          <w:rFonts w:ascii="Arial" w:hAnsi="Arial" w:cs="Arial"/>
          <w:b w:val="0"/>
          <w:i/>
          <w:sz w:val="28"/>
          <w:szCs w:val="28"/>
        </w:rPr>
      </w:pPr>
    </w:p>
    <w:p w:rsidR="001A0E2E" w:rsidRPr="0017006A" w:rsidRDefault="001A0E2E" w:rsidP="001A0E2E">
      <w:pPr>
        <w:pStyle w:val="a3"/>
        <w:jc w:val="center"/>
        <w:rPr>
          <w:rFonts w:ascii="Arial" w:hAnsi="Arial" w:cs="Arial"/>
          <w:b w:val="0"/>
          <w:i/>
        </w:rPr>
      </w:pPr>
    </w:p>
    <w:p w:rsidR="001A0E2E" w:rsidRPr="0017006A" w:rsidRDefault="001A0E2E" w:rsidP="001A0E2E">
      <w:pPr>
        <w:jc w:val="center"/>
        <w:rPr>
          <w:rFonts w:ascii="Arial" w:hAnsi="Arial" w:cs="Arial"/>
          <w:b/>
          <w:bCs/>
          <w:i/>
          <w:iCs/>
        </w:rPr>
      </w:pPr>
    </w:p>
    <w:p w:rsidR="001A0E2E" w:rsidRPr="0017006A" w:rsidRDefault="001A0E2E" w:rsidP="001A0E2E">
      <w:pPr>
        <w:jc w:val="center"/>
        <w:rPr>
          <w:rFonts w:ascii="Arial" w:hAnsi="Arial" w:cs="Arial"/>
          <w:b/>
          <w:bCs/>
          <w:i/>
          <w:iCs/>
        </w:rPr>
      </w:pPr>
    </w:p>
    <w:p w:rsidR="001A0E2E" w:rsidRPr="0017006A" w:rsidRDefault="001A0E2E" w:rsidP="001A0E2E">
      <w:pPr>
        <w:jc w:val="center"/>
        <w:rPr>
          <w:rFonts w:ascii="Arial" w:hAnsi="Arial" w:cs="Arial"/>
          <w:b/>
          <w:bCs/>
          <w:i/>
          <w:iCs/>
        </w:rPr>
      </w:pPr>
    </w:p>
    <w:p w:rsidR="001A0E2E" w:rsidRPr="0017006A" w:rsidRDefault="001A0E2E" w:rsidP="001A0E2E">
      <w:pPr>
        <w:jc w:val="center"/>
        <w:rPr>
          <w:rFonts w:ascii="Arial" w:hAnsi="Arial" w:cs="Arial"/>
          <w:b/>
          <w:bCs/>
          <w:i/>
          <w:iCs/>
        </w:rPr>
      </w:pPr>
    </w:p>
    <w:p w:rsidR="001A0E2E" w:rsidRPr="0017006A" w:rsidRDefault="001A0E2E" w:rsidP="001A0E2E">
      <w:pPr>
        <w:jc w:val="center"/>
        <w:rPr>
          <w:rFonts w:ascii="Arial" w:hAnsi="Arial" w:cs="Arial"/>
          <w:b/>
          <w:bCs/>
          <w:i/>
          <w:iCs/>
        </w:rPr>
      </w:pPr>
    </w:p>
    <w:p w:rsidR="001A0E2E" w:rsidRPr="0017006A" w:rsidRDefault="001A0E2E" w:rsidP="001A0E2E">
      <w:pPr>
        <w:jc w:val="center"/>
        <w:rPr>
          <w:rFonts w:ascii="Arial" w:hAnsi="Arial" w:cs="Arial"/>
          <w:b/>
          <w:bCs/>
          <w:i/>
          <w:iCs/>
        </w:rPr>
      </w:pPr>
    </w:p>
    <w:p w:rsidR="001A0E2E" w:rsidRPr="0017006A" w:rsidRDefault="001A0E2E" w:rsidP="001A0E2E">
      <w:pPr>
        <w:jc w:val="center"/>
        <w:rPr>
          <w:rFonts w:ascii="Arial" w:hAnsi="Arial" w:cs="Arial"/>
          <w:b/>
          <w:bCs/>
          <w:i/>
          <w:iCs/>
          <w:spacing w:val="60"/>
        </w:rPr>
      </w:pPr>
    </w:p>
    <w:p w:rsidR="001A0E2E" w:rsidRPr="0017006A" w:rsidRDefault="001A0E2E" w:rsidP="001A0E2E">
      <w:pPr>
        <w:jc w:val="center"/>
        <w:rPr>
          <w:rFonts w:ascii="Arial" w:hAnsi="Arial" w:cs="Arial"/>
          <w:b/>
          <w:bCs/>
        </w:rPr>
      </w:pPr>
    </w:p>
    <w:p w:rsidR="001A0E2E" w:rsidRPr="0017006A" w:rsidRDefault="001A0E2E" w:rsidP="001A0E2E">
      <w:pPr>
        <w:jc w:val="center"/>
        <w:rPr>
          <w:rFonts w:ascii="Arial" w:hAnsi="Arial" w:cs="Arial"/>
          <w:b/>
          <w:bCs/>
        </w:rPr>
      </w:pPr>
    </w:p>
    <w:p w:rsidR="001A0E2E" w:rsidRPr="0017006A" w:rsidRDefault="001A0E2E" w:rsidP="001A0E2E">
      <w:pPr>
        <w:tabs>
          <w:tab w:val="left" w:pos="4253"/>
        </w:tabs>
        <w:jc w:val="center"/>
        <w:rPr>
          <w:rFonts w:ascii="Arial" w:hAnsi="Arial" w:cs="Arial"/>
          <w:b/>
          <w:bCs/>
        </w:rPr>
      </w:pPr>
      <w:r w:rsidRPr="0017006A">
        <w:rPr>
          <w:rFonts w:ascii="Arial" w:hAnsi="Arial" w:cs="Arial"/>
          <w:b/>
          <w:bCs/>
        </w:rPr>
        <w:t>Дніпро</w:t>
      </w:r>
    </w:p>
    <w:p w:rsidR="001A0E2E" w:rsidRPr="0017006A" w:rsidRDefault="001A0E2E" w:rsidP="001A0E2E">
      <w:pPr>
        <w:tabs>
          <w:tab w:val="left" w:pos="4253"/>
        </w:tabs>
        <w:jc w:val="center"/>
        <w:rPr>
          <w:rFonts w:ascii="Arial" w:hAnsi="Arial" w:cs="Arial"/>
          <w:b/>
          <w:bCs/>
        </w:rPr>
      </w:pPr>
      <w:r w:rsidRPr="0017006A">
        <w:rPr>
          <w:rFonts w:ascii="Arial" w:hAnsi="Arial" w:cs="Arial"/>
          <w:b/>
          <w:bCs/>
        </w:rPr>
        <w:t>НГУ</w:t>
      </w:r>
    </w:p>
    <w:p w:rsidR="001A0E2E" w:rsidRPr="0017006A" w:rsidRDefault="001A0E2E" w:rsidP="001A0E2E">
      <w:pPr>
        <w:tabs>
          <w:tab w:val="left" w:pos="4253"/>
        </w:tabs>
        <w:jc w:val="center"/>
        <w:rPr>
          <w:rFonts w:ascii="Arial" w:hAnsi="Arial" w:cs="Arial"/>
          <w:b/>
        </w:rPr>
      </w:pPr>
      <w:r w:rsidRPr="0017006A">
        <w:rPr>
          <w:rFonts w:ascii="Arial" w:hAnsi="Arial" w:cs="Arial"/>
          <w:b/>
          <w:bCs/>
        </w:rPr>
        <w:t>2016</w:t>
      </w:r>
    </w:p>
    <w:p w:rsidR="001A0E2E" w:rsidRPr="0017006A" w:rsidRDefault="001A0E2E" w:rsidP="001A0E2E">
      <w:pPr>
        <w:rPr>
          <w:rFonts w:ascii="Arial" w:hAnsi="Arial" w:cs="Arial"/>
          <w:b/>
          <w:color w:val="000000"/>
        </w:rPr>
      </w:pPr>
      <w:r w:rsidRPr="0017006A">
        <w:rPr>
          <w:rFonts w:ascii="Arial" w:hAnsi="Arial" w:cs="Arial"/>
          <w:b/>
          <w:color w:val="000000"/>
        </w:rPr>
        <w:br w:type="page"/>
      </w:r>
    </w:p>
    <w:p w:rsidR="001A0E2E" w:rsidRPr="0017006A" w:rsidRDefault="001A0E2E" w:rsidP="001A0E2E">
      <w:pPr>
        <w:pStyle w:val="4"/>
        <w:jc w:val="both"/>
        <w:rPr>
          <w:rFonts w:ascii="Arial" w:hAnsi="Arial" w:cs="Arial"/>
          <w:b w:val="0"/>
          <w:sz w:val="24"/>
          <w:szCs w:val="24"/>
        </w:rPr>
      </w:pPr>
    </w:p>
    <w:p w:rsidR="001A0E2E" w:rsidRPr="0017006A" w:rsidRDefault="001A0E2E" w:rsidP="001A0E2E">
      <w:pPr>
        <w:rPr>
          <w:rFonts w:ascii="Arial" w:hAnsi="Arial" w:cs="Arial"/>
        </w:rPr>
      </w:pPr>
    </w:p>
    <w:p w:rsidR="001A0E2E" w:rsidRPr="0017006A" w:rsidRDefault="001A0E2E" w:rsidP="001A0E2E">
      <w:pPr>
        <w:pStyle w:val="4"/>
        <w:jc w:val="both"/>
        <w:rPr>
          <w:rFonts w:ascii="Arial" w:hAnsi="Arial" w:cs="Arial"/>
          <w:b w:val="0"/>
          <w:sz w:val="24"/>
          <w:szCs w:val="24"/>
        </w:rPr>
      </w:pPr>
    </w:p>
    <w:p w:rsidR="001A0E2E" w:rsidRPr="0017006A" w:rsidRDefault="001A0E2E" w:rsidP="001A0E2E">
      <w:pPr>
        <w:pStyle w:val="4"/>
        <w:jc w:val="both"/>
        <w:rPr>
          <w:rFonts w:ascii="Arial" w:hAnsi="Arial" w:cs="Arial"/>
          <w:b w:val="0"/>
          <w:sz w:val="24"/>
          <w:szCs w:val="24"/>
        </w:rPr>
      </w:pPr>
    </w:p>
    <w:p w:rsidR="001A0E2E" w:rsidRPr="0017006A" w:rsidRDefault="001A0E2E" w:rsidP="001A0E2E">
      <w:pPr>
        <w:pStyle w:val="4"/>
        <w:jc w:val="both"/>
        <w:rPr>
          <w:rFonts w:ascii="Arial" w:hAnsi="Arial" w:cs="Arial"/>
          <w:b w:val="0"/>
          <w:sz w:val="24"/>
          <w:szCs w:val="24"/>
        </w:rPr>
      </w:pPr>
    </w:p>
    <w:p w:rsidR="001A0E2E" w:rsidRPr="0017006A" w:rsidRDefault="00A24F5C" w:rsidP="001A0E2E">
      <w:pPr>
        <w:pStyle w:val="a3"/>
        <w:ind w:firstLine="560"/>
        <w:jc w:val="both"/>
        <w:rPr>
          <w:rFonts w:ascii="Arial" w:eastAsia="TimesNewRoman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pacing w:val="-12"/>
          <w:sz w:val="24"/>
          <w:szCs w:val="24"/>
        </w:rPr>
        <w:t>Тельнов</w:t>
      </w:r>
      <w:proofErr w:type="spellEnd"/>
      <w:r>
        <w:rPr>
          <w:rFonts w:ascii="Arial" w:hAnsi="Arial" w:cs="Arial"/>
          <w:b w:val="0"/>
          <w:spacing w:val="-12"/>
          <w:sz w:val="24"/>
          <w:szCs w:val="24"/>
        </w:rPr>
        <w:t xml:space="preserve"> В.Г.</w:t>
      </w:r>
      <w:r w:rsidR="001A0E2E" w:rsidRPr="0017006A">
        <w:rPr>
          <w:rFonts w:ascii="Arial" w:hAnsi="Arial" w:cs="Arial"/>
          <w:b w:val="0"/>
          <w:spacing w:val="-12"/>
          <w:sz w:val="24"/>
          <w:szCs w:val="24"/>
        </w:rPr>
        <w:t xml:space="preserve"> Програма навчальної дисципліни  </w:t>
      </w:r>
      <w:r w:rsidR="002A247F" w:rsidRPr="002A247F">
        <w:rPr>
          <w:rFonts w:ascii="Arial" w:hAnsi="Arial" w:cs="Arial"/>
          <w:b w:val="0"/>
          <w:sz w:val="24"/>
          <w:szCs w:val="24"/>
        </w:rPr>
        <w:t xml:space="preserve">«Основи </w:t>
      </w:r>
      <w:r w:rsidR="002A247F" w:rsidRPr="002A247F">
        <w:rPr>
          <w:rFonts w:ascii="Arial" w:hAnsi="Arial" w:cs="Arial"/>
          <w:b w:val="0"/>
          <w:color w:val="000000"/>
          <w:sz w:val="24"/>
          <w:szCs w:val="24"/>
        </w:rPr>
        <w:t>рекультивації порушених земель</w:t>
      </w:r>
      <w:r w:rsidR="002A247F" w:rsidRPr="002A247F">
        <w:rPr>
          <w:rFonts w:ascii="Arial" w:hAnsi="Arial" w:cs="Arial"/>
          <w:b w:val="0"/>
          <w:sz w:val="24"/>
          <w:szCs w:val="24"/>
        </w:rPr>
        <w:t xml:space="preserve">» </w:t>
      </w:r>
      <w:r w:rsidR="001A0E2E" w:rsidRPr="0017006A">
        <w:rPr>
          <w:rFonts w:ascii="Arial" w:hAnsi="Arial" w:cs="Arial"/>
          <w:b w:val="0"/>
          <w:sz w:val="24"/>
          <w:szCs w:val="24"/>
        </w:rPr>
        <w:t xml:space="preserve">для бакалаврів спеціальності </w:t>
      </w:r>
      <w:r>
        <w:rPr>
          <w:rFonts w:ascii="Arial" w:hAnsi="Arial" w:cs="Arial"/>
          <w:b w:val="0"/>
          <w:sz w:val="24"/>
          <w:szCs w:val="24"/>
        </w:rPr>
        <w:t>193</w:t>
      </w:r>
      <w:r w:rsidR="001A0E2E" w:rsidRPr="00720324">
        <w:rPr>
          <w:rFonts w:ascii="Arial" w:hAnsi="Arial" w:cs="Arial"/>
          <w:b w:val="0"/>
          <w:sz w:val="24"/>
          <w:szCs w:val="24"/>
        </w:rPr>
        <w:t>«</w:t>
      </w:r>
      <w:r w:rsidR="00931535">
        <w:rPr>
          <w:rFonts w:ascii="Arial" w:hAnsi="Arial" w:cs="Arial"/>
          <w:b w:val="0"/>
          <w:sz w:val="24"/>
          <w:szCs w:val="24"/>
          <w:u w:val="single"/>
        </w:rPr>
        <w:t>Геодезія та землеустрій</w:t>
      </w:r>
      <w:r w:rsidR="001A0E2E" w:rsidRPr="00720324">
        <w:rPr>
          <w:rFonts w:ascii="Arial" w:hAnsi="Arial" w:cs="Arial"/>
          <w:b w:val="0"/>
          <w:sz w:val="24"/>
          <w:szCs w:val="24"/>
        </w:rPr>
        <w:t>»</w:t>
      </w:r>
      <w:r w:rsidR="001A0E2E" w:rsidRPr="0017006A">
        <w:rPr>
          <w:rFonts w:ascii="Arial" w:hAnsi="Arial" w:cs="Arial"/>
          <w:b w:val="0"/>
          <w:sz w:val="24"/>
          <w:szCs w:val="24"/>
        </w:rPr>
        <w:t xml:space="preserve"> / </w:t>
      </w:r>
      <w:r w:rsidR="00720324">
        <w:rPr>
          <w:rFonts w:ascii="Arial" w:hAnsi="Arial" w:cs="Arial"/>
          <w:b w:val="0"/>
          <w:spacing w:val="-12"/>
          <w:sz w:val="24"/>
          <w:szCs w:val="24"/>
        </w:rPr>
        <w:t xml:space="preserve">В.Г. </w:t>
      </w:r>
      <w:proofErr w:type="spellStart"/>
      <w:r w:rsidR="00720324">
        <w:rPr>
          <w:rFonts w:ascii="Arial" w:hAnsi="Arial" w:cs="Arial"/>
          <w:b w:val="0"/>
          <w:spacing w:val="-12"/>
          <w:sz w:val="24"/>
          <w:szCs w:val="24"/>
        </w:rPr>
        <w:t>Тельнов</w:t>
      </w:r>
      <w:proofErr w:type="spellEnd"/>
      <w:r w:rsidR="001A0E2E" w:rsidRPr="0017006A">
        <w:rPr>
          <w:rFonts w:ascii="Arial" w:hAnsi="Arial" w:cs="Arial"/>
          <w:b w:val="0"/>
          <w:iCs/>
          <w:sz w:val="24"/>
          <w:szCs w:val="24"/>
        </w:rPr>
        <w:t xml:space="preserve">; Нац. </w:t>
      </w:r>
      <w:proofErr w:type="spellStart"/>
      <w:r w:rsidR="001A0E2E" w:rsidRPr="0017006A">
        <w:rPr>
          <w:rFonts w:ascii="Arial" w:hAnsi="Arial" w:cs="Arial"/>
          <w:b w:val="0"/>
          <w:iCs/>
          <w:sz w:val="24"/>
          <w:szCs w:val="24"/>
        </w:rPr>
        <w:t>гірн</w:t>
      </w:r>
      <w:proofErr w:type="spellEnd"/>
      <w:r w:rsidR="001A0E2E" w:rsidRPr="0017006A">
        <w:rPr>
          <w:rFonts w:ascii="Arial" w:hAnsi="Arial" w:cs="Arial"/>
          <w:b w:val="0"/>
          <w:iCs/>
          <w:sz w:val="24"/>
          <w:szCs w:val="24"/>
        </w:rPr>
        <w:t xml:space="preserve">. ун-т., каф. </w:t>
      </w:r>
      <w:r w:rsidR="00720324">
        <w:rPr>
          <w:rFonts w:ascii="Arial" w:hAnsi="Arial" w:cs="Arial"/>
          <w:b w:val="0"/>
          <w:iCs/>
          <w:sz w:val="24"/>
          <w:szCs w:val="24"/>
        </w:rPr>
        <w:t>геодезії</w:t>
      </w:r>
      <w:r w:rsidR="001A0E2E" w:rsidRPr="0017006A">
        <w:rPr>
          <w:rFonts w:ascii="Arial" w:hAnsi="Arial" w:cs="Arial"/>
          <w:b w:val="0"/>
          <w:iCs/>
          <w:sz w:val="24"/>
          <w:szCs w:val="24"/>
        </w:rPr>
        <w:t>. – Д. : НГУ,</w:t>
      </w:r>
      <w:r w:rsidR="001A0E2E" w:rsidRPr="0017006A">
        <w:rPr>
          <w:rFonts w:ascii="Arial" w:hAnsi="Arial" w:cs="Arial"/>
          <w:b w:val="0"/>
          <w:sz w:val="24"/>
          <w:szCs w:val="24"/>
        </w:rPr>
        <w:t xml:space="preserve"> 2016. </w:t>
      </w:r>
      <w:r w:rsidR="001A0E2E" w:rsidRPr="0017006A">
        <w:rPr>
          <w:rFonts w:ascii="Arial" w:eastAsia="TimesNewRoman" w:hAnsi="Arial" w:cs="Arial"/>
          <w:b w:val="0"/>
          <w:sz w:val="24"/>
          <w:szCs w:val="24"/>
        </w:rPr>
        <w:t>– 16 с.</w:t>
      </w:r>
    </w:p>
    <w:p w:rsidR="001A0E2E" w:rsidRPr="0017006A" w:rsidRDefault="001A0E2E" w:rsidP="001A0E2E">
      <w:pPr>
        <w:pStyle w:val="a3"/>
        <w:ind w:firstLine="560"/>
        <w:jc w:val="both"/>
        <w:rPr>
          <w:rFonts w:ascii="Arial" w:eastAsia="TimesNewRoman" w:hAnsi="Arial" w:cs="Arial"/>
          <w:b w:val="0"/>
          <w:sz w:val="24"/>
          <w:szCs w:val="24"/>
        </w:rPr>
      </w:pPr>
    </w:p>
    <w:p w:rsidR="001A0E2E" w:rsidRPr="0017006A" w:rsidRDefault="001A0E2E" w:rsidP="001A0E2E">
      <w:pPr>
        <w:pStyle w:val="a3"/>
        <w:ind w:firstLine="560"/>
        <w:jc w:val="both"/>
        <w:rPr>
          <w:rFonts w:ascii="Arial" w:eastAsia="TimesNewRoman" w:hAnsi="Arial" w:cs="Arial"/>
          <w:b w:val="0"/>
          <w:sz w:val="24"/>
          <w:szCs w:val="24"/>
        </w:rPr>
      </w:pPr>
    </w:p>
    <w:p w:rsidR="001A0E2E" w:rsidRPr="0017006A" w:rsidRDefault="001A0E2E" w:rsidP="001A0E2E">
      <w:pPr>
        <w:pStyle w:val="a3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17006A">
        <w:rPr>
          <w:rFonts w:ascii="Arial" w:eastAsia="TimesNewRoman" w:hAnsi="Arial" w:cs="Arial"/>
          <w:b w:val="0"/>
          <w:sz w:val="24"/>
          <w:szCs w:val="24"/>
        </w:rPr>
        <w:t xml:space="preserve">Розглянуто і затверджено методичною комісією за спеціальністю </w:t>
      </w:r>
      <w:r w:rsidR="00720324">
        <w:rPr>
          <w:rFonts w:ascii="Arial" w:eastAsia="TimesNewRoman" w:hAnsi="Arial" w:cs="Arial"/>
          <w:b w:val="0"/>
          <w:sz w:val="24"/>
          <w:szCs w:val="24"/>
        </w:rPr>
        <w:t>193</w:t>
      </w:r>
      <w:r w:rsidRPr="00720324">
        <w:rPr>
          <w:rFonts w:ascii="Arial" w:eastAsia="TimesNewRoman" w:hAnsi="Arial" w:cs="Arial"/>
          <w:b w:val="0"/>
          <w:sz w:val="24"/>
          <w:szCs w:val="24"/>
        </w:rPr>
        <w:t>«</w:t>
      </w:r>
      <w:r w:rsidR="00931535">
        <w:rPr>
          <w:rFonts w:ascii="Arial" w:hAnsi="Arial" w:cs="Arial"/>
          <w:b w:val="0"/>
          <w:sz w:val="24"/>
          <w:szCs w:val="24"/>
          <w:u w:val="single"/>
        </w:rPr>
        <w:t>Геодезія та землеустрій</w:t>
      </w:r>
      <w:r w:rsidRPr="00720324">
        <w:rPr>
          <w:rFonts w:ascii="Arial" w:eastAsia="TimesNewRoman" w:hAnsi="Arial" w:cs="Arial"/>
          <w:b w:val="0"/>
          <w:sz w:val="24"/>
          <w:szCs w:val="24"/>
        </w:rPr>
        <w:t>»</w:t>
      </w:r>
      <w:r w:rsidRPr="0017006A">
        <w:rPr>
          <w:rFonts w:ascii="Arial" w:eastAsia="TimesNewRoman" w:hAnsi="Arial" w:cs="Arial"/>
          <w:b w:val="0"/>
          <w:sz w:val="24"/>
          <w:szCs w:val="24"/>
        </w:rPr>
        <w:t xml:space="preserve"> (протокол №</w:t>
      </w:r>
      <w:r>
        <w:rPr>
          <w:rFonts w:ascii="Arial" w:eastAsia="TimesNewRoman" w:hAnsi="Arial" w:cs="Arial"/>
          <w:b w:val="0"/>
          <w:sz w:val="24"/>
          <w:szCs w:val="24"/>
        </w:rPr>
        <w:t>_____</w:t>
      </w:r>
      <w:r w:rsidRPr="0017006A">
        <w:rPr>
          <w:rFonts w:ascii="Arial" w:eastAsia="TimesNewRoman" w:hAnsi="Arial" w:cs="Arial"/>
          <w:b w:val="0"/>
          <w:sz w:val="24"/>
          <w:szCs w:val="24"/>
        </w:rPr>
        <w:t xml:space="preserve"> від </w:t>
      </w:r>
      <w:r>
        <w:rPr>
          <w:rFonts w:ascii="Arial" w:eastAsia="TimesNewRoman" w:hAnsi="Arial" w:cs="Arial"/>
          <w:b w:val="0"/>
          <w:sz w:val="24"/>
          <w:szCs w:val="24"/>
        </w:rPr>
        <w:t>ХХ</w:t>
      </w:r>
      <w:r w:rsidRPr="0017006A">
        <w:rPr>
          <w:rFonts w:ascii="Arial" w:eastAsia="TimesNewRoman" w:hAnsi="Arial" w:cs="Arial"/>
          <w:b w:val="0"/>
          <w:sz w:val="24"/>
          <w:szCs w:val="24"/>
        </w:rPr>
        <w:t>.</w:t>
      </w:r>
      <w:r>
        <w:rPr>
          <w:rFonts w:ascii="Arial" w:eastAsia="TimesNewRoman" w:hAnsi="Arial" w:cs="Arial"/>
          <w:b w:val="0"/>
          <w:sz w:val="24"/>
          <w:szCs w:val="24"/>
        </w:rPr>
        <w:t>ХХ</w:t>
      </w:r>
      <w:r w:rsidRPr="0017006A">
        <w:rPr>
          <w:rFonts w:ascii="Arial" w:eastAsia="TimesNewRoman" w:hAnsi="Arial" w:cs="Arial"/>
          <w:b w:val="0"/>
          <w:sz w:val="24"/>
          <w:szCs w:val="24"/>
        </w:rPr>
        <w:t>.</w:t>
      </w:r>
      <w:r>
        <w:rPr>
          <w:rFonts w:ascii="Arial" w:eastAsia="TimesNewRoman" w:hAnsi="Arial" w:cs="Arial"/>
          <w:b w:val="0"/>
          <w:sz w:val="24"/>
          <w:szCs w:val="24"/>
        </w:rPr>
        <w:t>ХХХХ</w:t>
      </w:r>
      <w:r w:rsidRPr="0017006A">
        <w:rPr>
          <w:rFonts w:ascii="Arial" w:eastAsia="TimesNewRoman" w:hAnsi="Arial" w:cs="Arial"/>
          <w:b w:val="0"/>
          <w:sz w:val="24"/>
          <w:szCs w:val="24"/>
        </w:rPr>
        <w:t xml:space="preserve">) за поданням кафедри </w:t>
      </w:r>
      <w:r w:rsidR="00720324">
        <w:rPr>
          <w:rFonts w:ascii="Arial" w:eastAsia="TimesNewRoman" w:hAnsi="Arial" w:cs="Arial"/>
          <w:b w:val="0"/>
          <w:sz w:val="24"/>
          <w:szCs w:val="24"/>
        </w:rPr>
        <w:t>геодезії</w:t>
      </w:r>
      <w:r w:rsidRPr="0017006A">
        <w:rPr>
          <w:rFonts w:ascii="Arial" w:eastAsia="TimesNewRoman" w:hAnsi="Arial" w:cs="Arial"/>
          <w:b w:val="0"/>
          <w:sz w:val="24"/>
          <w:szCs w:val="24"/>
        </w:rPr>
        <w:t xml:space="preserve"> (протокол №</w:t>
      </w:r>
      <w:r>
        <w:rPr>
          <w:rFonts w:ascii="Arial" w:eastAsia="TimesNewRoman" w:hAnsi="Arial" w:cs="Arial"/>
          <w:b w:val="0"/>
          <w:sz w:val="24"/>
          <w:szCs w:val="24"/>
        </w:rPr>
        <w:t>___</w:t>
      </w:r>
      <w:r w:rsidRPr="0017006A">
        <w:rPr>
          <w:rFonts w:ascii="Arial" w:eastAsia="TimesNewRoman" w:hAnsi="Arial" w:cs="Arial"/>
          <w:b w:val="0"/>
          <w:sz w:val="24"/>
          <w:szCs w:val="24"/>
        </w:rPr>
        <w:t xml:space="preserve"> від </w:t>
      </w:r>
      <w:r>
        <w:rPr>
          <w:rFonts w:ascii="Arial" w:eastAsia="TimesNewRoman" w:hAnsi="Arial" w:cs="Arial"/>
          <w:b w:val="0"/>
          <w:sz w:val="24"/>
          <w:szCs w:val="24"/>
        </w:rPr>
        <w:t>ХХ</w:t>
      </w:r>
      <w:r w:rsidRPr="0017006A">
        <w:rPr>
          <w:rFonts w:ascii="Arial" w:eastAsia="TimesNewRoman" w:hAnsi="Arial" w:cs="Arial"/>
          <w:b w:val="0"/>
          <w:sz w:val="24"/>
          <w:szCs w:val="24"/>
        </w:rPr>
        <w:t>.</w:t>
      </w:r>
      <w:r>
        <w:rPr>
          <w:rFonts w:ascii="Arial" w:eastAsia="TimesNewRoman" w:hAnsi="Arial" w:cs="Arial"/>
          <w:b w:val="0"/>
          <w:sz w:val="24"/>
          <w:szCs w:val="24"/>
        </w:rPr>
        <w:t>ХХ</w:t>
      </w:r>
      <w:r w:rsidRPr="0017006A">
        <w:rPr>
          <w:rFonts w:ascii="Arial" w:eastAsia="TimesNewRoman" w:hAnsi="Arial" w:cs="Arial"/>
          <w:b w:val="0"/>
          <w:sz w:val="24"/>
          <w:szCs w:val="24"/>
        </w:rPr>
        <w:t>.</w:t>
      </w:r>
      <w:r>
        <w:rPr>
          <w:rFonts w:ascii="Arial" w:eastAsia="TimesNewRoman" w:hAnsi="Arial" w:cs="Arial"/>
          <w:b w:val="0"/>
          <w:sz w:val="24"/>
          <w:szCs w:val="24"/>
        </w:rPr>
        <w:t>ХХХХ</w:t>
      </w:r>
      <w:r w:rsidRPr="0017006A">
        <w:rPr>
          <w:rFonts w:ascii="Arial" w:eastAsia="TimesNewRoman" w:hAnsi="Arial" w:cs="Arial"/>
          <w:b w:val="0"/>
          <w:sz w:val="24"/>
          <w:szCs w:val="24"/>
        </w:rPr>
        <w:t>.</w:t>
      </w:r>
    </w:p>
    <w:p w:rsidR="001A0E2E" w:rsidRPr="0017006A" w:rsidRDefault="001A0E2E" w:rsidP="001A0E2E">
      <w:pPr>
        <w:pStyle w:val="a3"/>
        <w:ind w:firstLine="560"/>
        <w:jc w:val="both"/>
        <w:rPr>
          <w:rFonts w:ascii="Arial" w:hAnsi="Arial" w:cs="Arial"/>
          <w:b w:val="0"/>
          <w:sz w:val="24"/>
          <w:szCs w:val="24"/>
        </w:rPr>
      </w:pPr>
    </w:p>
    <w:p w:rsidR="001A0E2E" w:rsidRPr="0017006A" w:rsidRDefault="001A0E2E" w:rsidP="001A0E2E">
      <w:pPr>
        <w:jc w:val="both"/>
        <w:rPr>
          <w:rFonts w:ascii="Arial" w:hAnsi="Arial" w:cs="Arial"/>
        </w:rPr>
      </w:pPr>
    </w:p>
    <w:p w:rsidR="001A0E2E" w:rsidRPr="0017006A" w:rsidRDefault="001A0E2E" w:rsidP="001A0E2E">
      <w:pPr>
        <w:jc w:val="both"/>
        <w:rPr>
          <w:rFonts w:ascii="Arial" w:hAnsi="Arial" w:cs="Arial"/>
          <w:color w:val="000000"/>
        </w:rPr>
      </w:pPr>
    </w:p>
    <w:p w:rsidR="001A0E2E" w:rsidRPr="0017006A" w:rsidRDefault="001A0E2E" w:rsidP="001A0E2E">
      <w:pPr>
        <w:ind w:firstLine="709"/>
        <w:jc w:val="right"/>
        <w:rPr>
          <w:rFonts w:ascii="Arial" w:hAnsi="Arial" w:cs="Arial"/>
          <w:color w:val="660033"/>
        </w:rPr>
      </w:pPr>
      <w:r w:rsidRPr="0017006A">
        <w:rPr>
          <w:rFonts w:ascii="Arial" w:hAnsi="Arial" w:cs="Arial"/>
          <w:color w:val="000000"/>
        </w:rPr>
        <w:br w:type="page"/>
      </w:r>
    </w:p>
    <w:p w:rsidR="001A0E2E" w:rsidRPr="0017006A" w:rsidRDefault="001A0E2E" w:rsidP="001A0E2E">
      <w:pPr>
        <w:jc w:val="center"/>
        <w:rPr>
          <w:rFonts w:ascii="Arial" w:hAnsi="Arial" w:cs="Arial"/>
          <w:b/>
        </w:rPr>
      </w:pPr>
    </w:p>
    <w:p w:rsidR="001A0E2E" w:rsidRPr="0017006A" w:rsidRDefault="001A0E2E" w:rsidP="001A0E2E">
      <w:pPr>
        <w:jc w:val="center"/>
        <w:rPr>
          <w:rFonts w:ascii="Arial" w:hAnsi="Arial" w:cs="Arial"/>
          <w:b/>
        </w:rPr>
      </w:pPr>
    </w:p>
    <w:p w:rsidR="001A0E2E" w:rsidRPr="0017006A" w:rsidRDefault="001A0E2E" w:rsidP="001A0E2E">
      <w:pPr>
        <w:jc w:val="center"/>
        <w:rPr>
          <w:rFonts w:ascii="Arial" w:hAnsi="Arial" w:cs="Arial"/>
          <w:b/>
        </w:rPr>
      </w:pPr>
    </w:p>
    <w:p w:rsidR="001A0E2E" w:rsidRPr="0017006A" w:rsidRDefault="001A0E2E" w:rsidP="001A0E2E">
      <w:pPr>
        <w:jc w:val="center"/>
        <w:rPr>
          <w:rFonts w:ascii="Arial" w:hAnsi="Arial" w:cs="Arial"/>
          <w:b/>
        </w:rPr>
      </w:pPr>
    </w:p>
    <w:p w:rsidR="001A0E2E" w:rsidRPr="0017006A" w:rsidRDefault="001A0E2E" w:rsidP="001A0E2E">
      <w:pPr>
        <w:jc w:val="center"/>
        <w:rPr>
          <w:rFonts w:ascii="Arial" w:hAnsi="Arial" w:cs="Arial"/>
          <w:b/>
        </w:rPr>
      </w:pPr>
    </w:p>
    <w:p w:rsidR="001A0E2E" w:rsidRPr="0017006A" w:rsidRDefault="001A0E2E" w:rsidP="001A0E2E">
      <w:pPr>
        <w:jc w:val="center"/>
        <w:rPr>
          <w:rFonts w:ascii="Arial" w:hAnsi="Arial" w:cs="Arial"/>
          <w:b/>
        </w:rPr>
      </w:pPr>
    </w:p>
    <w:p w:rsidR="001A0E2E" w:rsidRPr="0017006A" w:rsidRDefault="001A0E2E" w:rsidP="001A0E2E">
      <w:pPr>
        <w:jc w:val="center"/>
        <w:rPr>
          <w:rFonts w:ascii="Arial" w:hAnsi="Arial" w:cs="Arial"/>
          <w:b/>
          <w:lang w:val="en-US"/>
        </w:rPr>
      </w:pPr>
      <w:r w:rsidRPr="0017006A">
        <w:rPr>
          <w:rFonts w:ascii="Arial" w:hAnsi="Arial" w:cs="Arial"/>
          <w:b/>
        </w:rPr>
        <w:t>ЗМІСТ</w:t>
      </w:r>
    </w:p>
    <w:p w:rsidR="001A0E2E" w:rsidRPr="0017006A" w:rsidRDefault="001A0E2E" w:rsidP="001A0E2E">
      <w:pPr>
        <w:ind w:firstLine="709"/>
        <w:jc w:val="right"/>
        <w:rPr>
          <w:rFonts w:ascii="Arial" w:hAnsi="Arial" w:cs="Arial"/>
          <w:color w:val="66003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8"/>
        <w:gridCol w:w="993"/>
      </w:tblGrid>
      <w:tr w:rsidR="001A0E2E" w:rsidRPr="0017006A" w:rsidTr="00A24F5C">
        <w:trPr>
          <w:trHeight w:val="234"/>
        </w:trPr>
        <w:tc>
          <w:tcPr>
            <w:tcW w:w="4481" w:type="pct"/>
          </w:tcPr>
          <w:p w:rsidR="001A0E2E" w:rsidRPr="0017006A" w:rsidRDefault="001A0E2E" w:rsidP="00A24F5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17006A">
              <w:rPr>
                <w:rFonts w:ascii="Arial" w:hAnsi="Arial" w:cs="Arial"/>
                <w:b/>
                <w:bCs/>
                <w:color w:val="000000"/>
              </w:rPr>
              <w:t>Розділ</w:t>
            </w:r>
          </w:p>
        </w:tc>
        <w:tc>
          <w:tcPr>
            <w:tcW w:w="519" w:type="pct"/>
          </w:tcPr>
          <w:p w:rsidR="001A0E2E" w:rsidRPr="0017006A" w:rsidRDefault="001A0E2E" w:rsidP="00A24F5C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17006A">
              <w:rPr>
                <w:rFonts w:ascii="Arial" w:hAnsi="Arial" w:cs="Arial"/>
                <w:bCs/>
                <w:color w:val="000000"/>
              </w:rPr>
              <w:t>Стор.</w:t>
            </w:r>
          </w:p>
        </w:tc>
      </w:tr>
      <w:tr w:rsidR="001A0E2E" w:rsidRPr="0017006A" w:rsidTr="00A24F5C">
        <w:trPr>
          <w:trHeight w:val="234"/>
        </w:trPr>
        <w:tc>
          <w:tcPr>
            <w:tcW w:w="4481" w:type="pct"/>
          </w:tcPr>
          <w:p w:rsidR="001A0E2E" w:rsidRPr="0017006A" w:rsidRDefault="001A0E2E" w:rsidP="00A24F5C">
            <w:pPr>
              <w:rPr>
                <w:rFonts w:ascii="Arial" w:hAnsi="Arial" w:cs="Arial"/>
                <w:bCs/>
                <w:color w:val="000000"/>
              </w:rPr>
            </w:pPr>
            <w:r w:rsidRPr="0017006A">
              <w:rPr>
                <w:rFonts w:ascii="Arial" w:hAnsi="Arial" w:cs="Arial"/>
                <w:bCs/>
                <w:color w:val="000000"/>
              </w:rPr>
              <w:t>1. Вступ</w:t>
            </w:r>
          </w:p>
        </w:tc>
        <w:tc>
          <w:tcPr>
            <w:tcW w:w="519" w:type="pct"/>
          </w:tcPr>
          <w:p w:rsidR="001A0E2E" w:rsidRPr="0017006A" w:rsidRDefault="001A0E2E" w:rsidP="00A24F5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A0E2E" w:rsidRPr="0017006A" w:rsidTr="00A24F5C">
        <w:trPr>
          <w:trHeight w:val="242"/>
        </w:trPr>
        <w:tc>
          <w:tcPr>
            <w:tcW w:w="4481" w:type="pct"/>
          </w:tcPr>
          <w:p w:rsidR="001A0E2E" w:rsidRPr="0017006A" w:rsidRDefault="001A0E2E" w:rsidP="00A24F5C">
            <w:pPr>
              <w:rPr>
                <w:rFonts w:ascii="Arial" w:hAnsi="Arial" w:cs="Arial"/>
                <w:bCs/>
                <w:color w:val="000000"/>
              </w:rPr>
            </w:pPr>
            <w:r w:rsidRPr="0017006A">
              <w:rPr>
                <w:rFonts w:ascii="Arial" w:hAnsi="Arial" w:cs="Arial"/>
              </w:rPr>
              <w:t>2. Галузь використання</w:t>
            </w:r>
          </w:p>
        </w:tc>
        <w:tc>
          <w:tcPr>
            <w:tcW w:w="519" w:type="pct"/>
          </w:tcPr>
          <w:p w:rsidR="001A0E2E" w:rsidRPr="0017006A" w:rsidRDefault="001A0E2E" w:rsidP="00A24F5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A0E2E" w:rsidRPr="0017006A" w:rsidTr="00A24F5C">
        <w:tc>
          <w:tcPr>
            <w:tcW w:w="4481" w:type="pct"/>
          </w:tcPr>
          <w:p w:rsidR="001A0E2E" w:rsidRPr="0017006A" w:rsidRDefault="001A0E2E" w:rsidP="00A24F5C">
            <w:pPr>
              <w:rPr>
                <w:rFonts w:ascii="Arial" w:hAnsi="Arial" w:cs="Arial"/>
                <w:bCs/>
                <w:color w:val="000000"/>
              </w:rPr>
            </w:pPr>
            <w:r w:rsidRPr="0017006A">
              <w:rPr>
                <w:rFonts w:ascii="Arial" w:hAnsi="Arial" w:cs="Arial"/>
                <w:bCs/>
                <w:color w:val="000000"/>
              </w:rPr>
              <w:t>3. Нормативні посилання</w:t>
            </w:r>
          </w:p>
        </w:tc>
        <w:tc>
          <w:tcPr>
            <w:tcW w:w="519" w:type="pct"/>
          </w:tcPr>
          <w:p w:rsidR="001A0E2E" w:rsidRPr="0017006A" w:rsidRDefault="001A0E2E" w:rsidP="00A24F5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A0E2E" w:rsidRPr="0017006A" w:rsidTr="00A24F5C">
        <w:tc>
          <w:tcPr>
            <w:tcW w:w="4481" w:type="pct"/>
          </w:tcPr>
          <w:p w:rsidR="001A0E2E" w:rsidRPr="0017006A" w:rsidRDefault="001A0E2E" w:rsidP="00A24F5C">
            <w:pPr>
              <w:rPr>
                <w:rFonts w:ascii="Arial" w:hAnsi="Arial" w:cs="Arial"/>
                <w:bCs/>
                <w:color w:val="000000"/>
              </w:rPr>
            </w:pPr>
            <w:r w:rsidRPr="0017006A">
              <w:rPr>
                <w:rFonts w:ascii="Arial" w:hAnsi="Arial" w:cs="Arial"/>
                <w:color w:val="000000"/>
              </w:rPr>
              <w:t>4. Обсяг дисципліни</w:t>
            </w:r>
          </w:p>
        </w:tc>
        <w:tc>
          <w:tcPr>
            <w:tcW w:w="519" w:type="pct"/>
          </w:tcPr>
          <w:p w:rsidR="001A0E2E" w:rsidRPr="0017006A" w:rsidRDefault="001A0E2E" w:rsidP="00A24F5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A0E2E" w:rsidRPr="0017006A" w:rsidTr="00A24F5C">
        <w:tc>
          <w:tcPr>
            <w:tcW w:w="4481" w:type="pct"/>
          </w:tcPr>
          <w:p w:rsidR="001A0E2E" w:rsidRPr="0017006A" w:rsidRDefault="001A0E2E" w:rsidP="00A24F5C">
            <w:pPr>
              <w:rPr>
                <w:rFonts w:ascii="Arial" w:hAnsi="Arial" w:cs="Arial"/>
                <w:color w:val="000000"/>
              </w:rPr>
            </w:pPr>
            <w:r w:rsidRPr="0017006A">
              <w:rPr>
                <w:rFonts w:ascii="Arial" w:hAnsi="Arial" w:cs="Arial"/>
                <w:bCs/>
                <w:color w:val="000000"/>
              </w:rPr>
              <w:t>5. Форма підсумкового контролю</w:t>
            </w:r>
          </w:p>
        </w:tc>
        <w:tc>
          <w:tcPr>
            <w:tcW w:w="519" w:type="pct"/>
          </w:tcPr>
          <w:p w:rsidR="001A0E2E" w:rsidRPr="0017006A" w:rsidRDefault="001A0E2E" w:rsidP="00A24F5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A0E2E" w:rsidRPr="0017006A" w:rsidTr="00A24F5C">
        <w:tc>
          <w:tcPr>
            <w:tcW w:w="4481" w:type="pct"/>
          </w:tcPr>
          <w:p w:rsidR="001A0E2E" w:rsidRPr="0017006A" w:rsidRDefault="001A0E2E" w:rsidP="00A24F5C">
            <w:pPr>
              <w:rPr>
                <w:rFonts w:ascii="Arial" w:hAnsi="Arial" w:cs="Arial"/>
                <w:bCs/>
                <w:color w:val="000000"/>
              </w:rPr>
            </w:pPr>
            <w:r w:rsidRPr="0017006A">
              <w:rPr>
                <w:rFonts w:ascii="Arial" w:hAnsi="Arial" w:cs="Arial"/>
              </w:rPr>
              <w:t>6. Базові дисципліни та дисципліни, що забезпечуються</w:t>
            </w:r>
          </w:p>
        </w:tc>
        <w:tc>
          <w:tcPr>
            <w:tcW w:w="519" w:type="pct"/>
          </w:tcPr>
          <w:p w:rsidR="001A0E2E" w:rsidRPr="0017006A" w:rsidRDefault="001A0E2E" w:rsidP="00A24F5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A0E2E" w:rsidRPr="0017006A" w:rsidTr="00A24F5C">
        <w:tc>
          <w:tcPr>
            <w:tcW w:w="4481" w:type="pct"/>
          </w:tcPr>
          <w:p w:rsidR="001A0E2E" w:rsidRPr="0017006A" w:rsidRDefault="001A0E2E" w:rsidP="00A24F5C">
            <w:pPr>
              <w:rPr>
                <w:rFonts w:ascii="Arial" w:hAnsi="Arial" w:cs="Arial"/>
              </w:rPr>
            </w:pPr>
            <w:r w:rsidRPr="0017006A">
              <w:rPr>
                <w:rFonts w:ascii="Arial" w:hAnsi="Arial" w:cs="Arial"/>
                <w:bCs/>
                <w:color w:val="000000"/>
              </w:rPr>
              <w:t>7. Позначення фізичних величин</w:t>
            </w:r>
          </w:p>
        </w:tc>
        <w:tc>
          <w:tcPr>
            <w:tcW w:w="519" w:type="pct"/>
          </w:tcPr>
          <w:p w:rsidR="001A0E2E" w:rsidRPr="0017006A" w:rsidRDefault="001A0E2E" w:rsidP="00A24F5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A0E2E" w:rsidRPr="0017006A" w:rsidTr="00A24F5C">
        <w:tc>
          <w:tcPr>
            <w:tcW w:w="4481" w:type="pct"/>
          </w:tcPr>
          <w:p w:rsidR="001A0E2E" w:rsidRPr="0017006A" w:rsidRDefault="001A0E2E" w:rsidP="00A24F5C">
            <w:pPr>
              <w:ind w:right="-5"/>
              <w:rPr>
                <w:rFonts w:ascii="Arial" w:hAnsi="Arial" w:cs="Arial"/>
                <w:color w:val="000000"/>
              </w:rPr>
            </w:pPr>
            <w:r w:rsidRPr="0017006A">
              <w:rPr>
                <w:rFonts w:ascii="Arial" w:hAnsi="Arial" w:cs="Arial"/>
                <w:bCs/>
                <w:color w:val="000000"/>
              </w:rPr>
              <w:t>8. Результати навчання за дисципліною</w:t>
            </w:r>
          </w:p>
        </w:tc>
        <w:tc>
          <w:tcPr>
            <w:tcW w:w="519" w:type="pct"/>
          </w:tcPr>
          <w:p w:rsidR="001A0E2E" w:rsidRPr="0017006A" w:rsidRDefault="001A0E2E" w:rsidP="00A24F5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A0E2E" w:rsidRPr="0017006A" w:rsidTr="00A24F5C">
        <w:tc>
          <w:tcPr>
            <w:tcW w:w="4481" w:type="pct"/>
          </w:tcPr>
          <w:p w:rsidR="001A0E2E" w:rsidRPr="0017006A" w:rsidRDefault="001A0E2E" w:rsidP="00A24F5C">
            <w:pPr>
              <w:rPr>
                <w:rFonts w:ascii="Arial" w:hAnsi="Arial" w:cs="Arial"/>
              </w:rPr>
            </w:pPr>
            <w:r w:rsidRPr="0017006A">
              <w:rPr>
                <w:rFonts w:ascii="Arial" w:hAnsi="Arial" w:cs="Arial"/>
              </w:rPr>
              <w:t>9. Тематичний план та розподіл обсягу за видами навчальної діяльності</w:t>
            </w:r>
          </w:p>
        </w:tc>
        <w:tc>
          <w:tcPr>
            <w:tcW w:w="519" w:type="pct"/>
          </w:tcPr>
          <w:p w:rsidR="001A0E2E" w:rsidRPr="0017006A" w:rsidRDefault="001A0E2E" w:rsidP="00A24F5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A0E2E" w:rsidRPr="0017006A" w:rsidTr="00A24F5C">
        <w:tc>
          <w:tcPr>
            <w:tcW w:w="4481" w:type="pct"/>
          </w:tcPr>
          <w:p w:rsidR="001A0E2E" w:rsidRPr="00B24C98" w:rsidRDefault="001A0E2E" w:rsidP="00A24F5C">
            <w:pPr>
              <w:rPr>
                <w:rFonts w:ascii="Arial" w:hAnsi="Arial" w:cs="Arial"/>
              </w:rPr>
            </w:pPr>
            <w:r w:rsidRPr="0017006A">
              <w:rPr>
                <w:rFonts w:ascii="Arial" w:hAnsi="Arial" w:cs="Arial"/>
                <w:bCs/>
                <w:color w:val="000000"/>
              </w:rPr>
              <w:t>10. </w:t>
            </w:r>
            <w:r w:rsidR="00B24C98">
              <w:rPr>
                <w:rFonts w:ascii="Arial" w:hAnsi="Arial" w:cs="Arial"/>
                <w:bCs/>
                <w:color w:val="000000"/>
              </w:rPr>
              <w:t>С</w:t>
            </w:r>
            <w:proofErr w:type="spellStart"/>
            <w:r w:rsidR="00B24C98">
              <w:rPr>
                <w:rFonts w:ascii="Arial" w:hAnsi="Arial" w:cs="Arial"/>
                <w:bCs/>
                <w:color w:val="000000"/>
                <w:lang w:val="ru-RU"/>
              </w:rPr>
              <w:t>амост</w:t>
            </w:r>
            <w:r w:rsidR="00B24C98">
              <w:rPr>
                <w:rFonts w:ascii="Arial" w:hAnsi="Arial" w:cs="Arial"/>
                <w:bCs/>
                <w:color w:val="000000"/>
              </w:rPr>
              <w:t>ійна</w:t>
            </w:r>
            <w:proofErr w:type="spellEnd"/>
            <w:r w:rsidR="00B24C98">
              <w:rPr>
                <w:rFonts w:ascii="Arial" w:hAnsi="Arial" w:cs="Arial"/>
                <w:bCs/>
                <w:color w:val="000000"/>
              </w:rPr>
              <w:t xml:space="preserve"> робота студента</w:t>
            </w:r>
          </w:p>
        </w:tc>
        <w:tc>
          <w:tcPr>
            <w:tcW w:w="519" w:type="pct"/>
          </w:tcPr>
          <w:p w:rsidR="001A0E2E" w:rsidRPr="0017006A" w:rsidRDefault="001A0E2E" w:rsidP="00A24F5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A0E2E" w:rsidRPr="0017006A" w:rsidTr="00A24F5C">
        <w:tc>
          <w:tcPr>
            <w:tcW w:w="4481" w:type="pct"/>
          </w:tcPr>
          <w:p w:rsidR="001A0E2E" w:rsidRPr="0017006A" w:rsidRDefault="001A0E2E" w:rsidP="00A24F5C">
            <w:pPr>
              <w:rPr>
                <w:rFonts w:ascii="Arial" w:hAnsi="Arial" w:cs="Arial"/>
                <w:bCs/>
                <w:color w:val="000000"/>
              </w:rPr>
            </w:pPr>
            <w:r w:rsidRPr="0017006A">
              <w:rPr>
                <w:rFonts w:ascii="Arial" w:hAnsi="Arial" w:cs="Arial"/>
                <w:bCs/>
                <w:color w:val="000000"/>
              </w:rPr>
              <w:t>11. Завдання для самостійної роботи здобувача</w:t>
            </w:r>
          </w:p>
        </w:tc>
        <w:tc>
          <w:tcPr>
            <w:tcW w:w="519" w:type="pct"/>
          </w:tcPr>
          <w:p w:rsidR="001A0E2E" w:rsidRPr="0017006A" w:rsidRDefault="001A0E2E" w:rsidP="00A24F5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A0E2E" w:rsidRPr="0017006A" w:rsidTr="00A24F5C">
        <w:tc>
          <w:tcPr>
            <w:tcW w:w="4481" w:type="pct"/>
          </w:tcPr>
          <w:p w:rsidR="001A0E2E" w:rsidRPr="0017006A" w:rsidRDefault="001A0E2E" w:rsidP="00A24F5C">
            <w:pPr>
              <w:rPr>
                <w:rFonts w:ascii="Arial" w:hAnsi="Arial" w:cs="Arial"/>
                <w:bCs/>
                <w:color w:val="000000"/>
              </w:rPr>
            </w:pPr>
            <w:r w:rsidRPr="0017006A">
              <w:rPr>
                <w:rFonts w:ascii="Arial" w:hAnsi="Arial" w:cs="Arial"/>
                <w:bCs/>
                <w:color w:val="000000"/>
              </w:rPr>
              <w:t>12. Вимоги до засобів діагностики, методи та критерії оцінювання навчальних досягнень</w:t>
            </w:r>
          </w:p>
        </w:tc>
        <w:tc>
          <w:tcPr>
            <w:tcW w:w="519" w:type="pct"/>
          </w:tcPr>
          <w:p w:rsidR="001A0E2E" w:rsidRPr="0017006A" w:rsidRDefault="001A0E2E" w:rsidP="00A24F5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A0E2E" w:rsidRPr="0017006A" w:rsidTr="00A24F5C">
        <w:trPr>
          <w:trHeight w:val="495"/>
        </w:trPr>
        <w:tc>
          <w:tcPr>
            <w:tcW w:w="4481" w:type="pct"/>
          </w:tcPr>
          <w:p w:rsidR="001A0E2E" w:rsidRPr="0017006A" w:rsidRDefault="001A0E2E" w:rsidP="00A24F5C">
            <w:pPr>
              <w:rPr>
                <w:rFonts w:ascii="Arial" w:hAnsi="Arial" w:cs="Arial"/>
                <w:bCs/>
                <w:color w:val="000000"/>
              </w:rPr>
            </w:pPr>
            <w:r w:rsidRPr="0017006A">
              <w:rPr>
                <w:rFonts w:ascii="Arial" w:hAnsi="Arial" w:cs="Arial"/>
              </w:rPr>
              <w:t>13. Вимоги до комплексу навчально-методичного забезпечення навчальної дисципліни</w:t>
            </w:r>
          </w:p>
        </w:tc>
        <w:tc>
          <w:tcPr>
            <w:tcW w:w="519" w:type="pct"/>
          </w:tcPr>
          <w:p w:rsidR="001A0E2E" w:rsidRPr="0017006A" w:rsidRDefault="001A0E2E" w:rsidP="00A24F5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A0E2E" w:rsidRPr="0017006A" w:rsidTr="00A24F5C">
        <w:trPr>
          <w:trHeight w:val="292"/>
        </w:trPr>
        <w:tc>
          <w:tcPr>
            <w:tcW w:w="4481" w:type="pct"/>
          </w:tcPr>
          <w:p w:rsidR="001A0E2E" w:rsidRPr="0017006A" w:rsidRDefault="001A0E2E" w:rsidP="00A24F5C">
            <w:pPr>
              <w:rPr>
                <w:rFonts w:ascii="Arial" w:hAnsi="Arial" w:cs="Arial"/>
              </w:rPr>
            </w:pPr>
            <w:r w:rsidRPr="0017006A">
              <w:rPr>
                <w:rFonts w:ascii="Arial" w:hAnsi="Arial" w:cs="Arial"/>
              </w:rPr>
              <w:t>14. Обов’язковий тезаурус</w:t>
            </w:r>
          </w:p>
        </w:tc>
        <w:tc>
          <w:tcPr>
            <w:tcW w:w="519" w:type="pct"/>
          </w:tcPr>
          <w:p w:rsidR="001A0E2E" w:rsidRPr="0017006A" w:rsidRDefault="001A0E2E" w:rsidP="00A24F5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1A0E2E" w:rsidRPr="0017006A" w:rsidTr="00A24F5C">
        <w:tc>
          <w:tcPr>
            <w:tcW w:w="4481" w:type="pct"/>
          </w:tcPr>
          <w:p w:rsidR="001A0E2E" w:rsidRPr="0017006A" w:rsidRDefault="001A0E2E" w:rsidP="00A24F5C">
            <w:pPr>
              <w:rPr>
                <w:rFonts w:ascii="Arial" w:hAnsi="Arial" w:cs="Arial"/>
              </w:rPr>
            </w:pPr>
            <w:r w:rsidRPr="0017006A">
              <w:rPr>
                <w:rFonts w:ascii="Arial" w:hAnsi="Arial" w:cs="Arial"/>
              </w:rPr>
              <w:t>15. Рекомендована література</w:t>
            </w:r>
          </w:p>
        </w:tc>
        <w:tc>
          <w:tcPr>
            <w:tcW w:w="519" w:type="pct"/>
          </w:tcPr>
          <w:p w:rsidR="001A0E2E" w:rsidRPr="0017006A" w:rsidRDefault="001A0E2E" w:rsidP="00A24F5C">
            <w:pPr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1A0E2E" w:rsidRPr="0017006A" w:rsidRDefault="001A0E2E" w:rsidP="001A0E2E">
      <w:pPr>
        <w:jc w:val="center"/>
        <w:rPr>
          <w:rFonts w:ascii="Arial" w:hAnsi="Arial" w:cs="Arial"/>
          <w:bCs/>
          <w:color w:val="000000"/>
        </w:rPr>
      </w:pPr>
    </w:p>
    <w:p w:rsidR="001A0E2E" w:rsidRPr="00101D86" w:rsidRDefault="001A0E2E" w:rsidP="00101D86">
      <w:pPr>
        <w:pStyle w:val="1"/>
        <w:ind w:left="0" w:firstLine="567"/>
        <w:rPr>
          <w:rFonts w:ascii="Arial" w:hAnsi="Arial" w:cs="Arial"/>
          <w:b/>
          <w:sz w:val="24"/>
          <w:szCs w:val="24"/>
        </w:rPr>
      </w:pPr>
      <w:r w:rsidRPr="0017006A">
        <w:br w:type="page"/>
      </w:r>
      <w:r w:rsidRPr="00101D86">
        <w:rPr>
          <w:rFonts w:ascii="Arial" w:hAnsi="Arial" w:cs="Arial"/>
          <w:b/>
          <w:sz w:val="24"/>
          <w:szCs w:val="24"/>
        </w:rPr>
        <w:lastRenderedPageBreak/>
        <w:t>1. Вступ</w:t>
      </w:r>
    </w:p>
    <w:p w:rsidR="00423A7C" w:rsidRDefault="00423A7C" w:rsidP="00101D86">
      <w:pPr>
        <w:pStyle w:val="1"/>
        <w:ind w:left="0" w:firstLine="567"/>
        <w:rPr>
          <w:rFonts w:ascii="Arial" w:hAnsi="Arial" w:cs="Arial"/>
          <w:sz w:val="24"/>
          <w:szCs w:val="24"/>
        </w:rPr>
      </w:pPr>
      <w:proofErr w:type="spellStart"/>
      <w:r w:rsidRPr="00101D86">
        <w:rPr>
          <w:rFonts w:ascii="Arial" w:hAnsi="Arial" w:cs="Arial"/>
          <w:sz w:val="24"/>
          <w:szCs w:val="24"/>
        </w:rPr>
        <w:t>Дисципліна«Основирекультивації</w:t>
      </w:r>
      <w:proofErr w:type="spellEnd"/>
      <w:r w:rsidRPr="00101D86">
        <w:rPr>
          <w:rFonts w:ascii="Arial" w:hAnsi="Arial" w:cs="Arial"/>
          <w:sz w:val="24"/>
          <w:szCs w:val="24"/>
        </w:rPr>
        <w:t xml:space="preserve"> порушених земел</w:t>
      </w:r>
      <w:r w:rsidR="0024189D" w:rsidRPr="00101D86">
        <w:rPr>
          <w:rFonts w:ascii="Arial" w:hAnsi="Arial" w:cs="Arial"/>
          <w:sz w:val="24"/>
          <w:szCs w:val="24"/>
        </w:rPr>
        <w:t xml:space="preserve">ь» належить </w:t>
      </w:r>
      <w:proofErr w:type="spellStart"/>
      <w:r w:rsidRPr="00101D86">
        <w:rPr>
          <w:rFonts w:ascii="Arial" w:hAnsi="Arial" w:cs="Arial"/>
          <w:sz w:val="24"/>
          <w:szCs w:val="24"/>
        </w:rPr>
        <w:t>доматематичного</w:t>
      </w:r>
      <w:proofErr w:type="spellEnd"/>
      <w:r w:rsidRPr="00101D86">
        <w:rPr>
          <w:rFonts w:ascii="Arial" w:hAnsi="Arial" w:cs="Arial"/>
          <w:sz w:val="24"/>
          <w:szCs w:val="24"/>
        </w:rPr>
        <w:t xml:space="preserve"> і </w:t>
      </w:r>
      <w:proofErr w:type="spellStart"/>
      <w:r w:rsidRPr="00101D86">
        <w:rPr>
          <w:rFonts w:ascii="Arial" w:hAnsi="Arial" w:cs="Arial"/>
          <w:sz w:val="24"/>
          <w:szCs w:val="24"/>
        </w:rPr>
        <w:t>естественнонаучному</w:t>
      </w:r>
      <w:proofErr w:type="spellEnd"/>
      <w:r w:rsidRPr="00101D86">
        <w:rPr>
          <w:rFonts w:ascii="Arial" w:hAnsi="Arial" w:cs="Arial"/>
          <w:sz w:val="24"/>
          <w:szCs w:val="24"/>
        </w:rPr>
        <w:t xml:space="preserve"> циклу, відноситься до варіативної</w:t>
      </w:r>
      <w:r w:rsidR="00A92616" w:rsidRPr="00101D86">
        <w:rPr>
          <w:rFonts w:ascii="Arial" w:hAnsi="Arial" w:cs="Arial"/>
          <w:sz w:val="24"/>
          <w:szCs w:val="24"/>
        </w:rPr>
        <w:t xml:space="preserve"> частини </w:t>
      </w:r>
      <w:r w:rsidR="0024189D" w:rsidRPr="00101D86">
        <w:rPr>
          <w:rFonts w:ascii="Arial" w:hAnsi="Arial" w:cs="Arial"/>
          <w:sz w:val="24"/>
          <w:szCs w:val="24"/>
        </w:rPr>
        <w:t xml:space="preserve">циклу  </w:t>
      </w:r>
      <w:r w:rsidRPr="00101D86">
        <w:rPr>
          <w:rFonts w:ascii="Arial" w:hAnsi="Arial" w:cs="Arial"/>
          <w:sz w:val="24"/>
          <w:szCs w:val="24"/>
        </w:rPr>
        <w:t>і є дисципліною за вибором студента.</w:t>
      </w:r>
      <w:r w:rsidR="00334E61">
        <w:br/>
      </w:r>
      <w:r w:rsidR="00334E61" w:rsidRPr="00334E61">
        <w:rPr>
          <w:rFonts w:ascii="Arial" w:hAnsi="Arial" w:cs="Arial"/>
          <w:sz w:val="24"/>
          <w:szCs w:val="24"/>
        </w:rPr>
        <w:t>Рекультивація земель — порівняно новий науково-технічний напрям в теоретичному і практичному плані.</w:t>
      </w:r>
    </w:p>
    <w:p w:rsidR="0057325E" w:rsidRPr="0057325E" w:rsidRDefault="0057325E" w:rsidP="005732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Основні уміння, придбані при вивченні дисципліни, полягають у здатності бакалаврів виконувати необхідні дослідження для вирішення питань професійної діяльності. </w:t>
      </w:r>
    </w:p>
    <w:p w:rsidR="001A0E2E" w:rsidRPr="0017006A" w:rsidRDefault="00F649AD" w:rsidP="00423A7C">
      <w:pPr>
        <w:pStyle w:val="31"/>
        <w:widowControl w:val="0"/>
        <w:ind w:left="0" w:firstLine="600"/>
        <w:rPr>
          <w:rFonts w:ascii="Arial" w:hAnsi="Arial" w:cs="Arial"/>
          <w:bCs/>
          <w:color w:val="000000"/>
          <w:spacing w:val="0"/>
          <w:sz w:val="24"/>
          <w:szCs w:val="24"/>
        </w:rPr>
      </w:pPr>
      <w:r>
        <w:rPr>
          <w:rFonts w:ascii="Arial" w:hAnsi="Arial" w:cs="Arial"/>
          <w:bCs/>
          <w:color w:val="000000"/>
          <w:spacing w:val="0"/>
          <w:sz w:val="24"/>
          <w:szCs w:val="24"/>
        </w:rPr>
        <w:t xml:space="preserve">Програмні </w:t>
      </w:r>
      <w:r w:rsidR="001A0E2E" w:rsidRPr="0017006A">
        <w:rPr>
          <w:rFonts w:ascii="Arial" w:hAnsi="Arial" w:cs="Arial"/>
          <w:bCs/>
          <w:color w:val="000000"/>
          <w:spacing w:val="0"/>
          <w:sz w:val="24"/>
          <w:szCs w:val="24"/>
        </w:rPr>
        <w:t xml:space="preserve">результати підготовки </w:t>
      </w:r>
      <w:proofErr w:type="spellStart"/>
      <w:r w:rsidR="001A0E2E" w:rsidRPr="0017006A">
        <w:rPr>
          <w:rFonts w:ascii="Arial" w:hAnsi="Arial" w:cs="Arial"/>
          <w:bCs/>
          <w:color w:val="000000"/>
          <w:spacing w:val="0"/>
          <w:sz w:val="24"/>
          <w:szCs w:val="24"/>
        </w:rPr>
        <w:t>бакалавра</w:t>
      </w:r>
      <w:r w:rsidR="00D02352">
        <w:rPr>
          <w:rFonts w:ascii="Arial" w:hAnsi="Arial" w:cs="Arial"/>
          <w:bCs/>
          <w:sz w:val="24"/>
          <w:szCs w:val="24"/>
        </w:rPr>
        <w:t>Геодезія</w:t>
      </w:r>
      <w:proofErr w:type="spellEnd"/>
      <w:r w:rsidR="00D02352">
        <w:rPr>
          <w:rFonts w:ascii="Arial" w:hAnsi="Arial" w:cs="Arial"/>
          <w:bCs/>
          <w:sz w:val="24"/>
          <w:szCs w:val="24"/>
        </w:rPr>
        <w:t xml:space="preserve"> та</w:t>
      </w:r>
      <w:r w:rsidRPr="0053342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33421">
        <w:rPr>
          <w:rFonts w:ascii="Arial" w:hAnsi="Arial" w:cs="Arial"/>
          <w:bCs/>
          <w:sz w:val="24"/>
          <w:szCs w:val="24"/>
        </w:rPr>
        <w:t>землеустрій</w:t>
      </w:r>
      <w:r w:rsidR="001A0E2E" w:rsidRPr="0017006A">
        <w:rPr>
          <w:rFonts w:ascii="Arial" w:hAnsi="Arial" w:cs="Arial"/>
          <w:bCs/>
          <w:color w:val="000000"/>
          <w:spacing w:val="0"/>
          <w:sz w:val="24"/>
          <w:szCs w:val="24"/>
        </w:rPr>
        <w:t>визнач</w:t>
      </w:r>
      <w:r w:rsidR="0038472C">
        <w:rPr>
          <w:rFonts w:ascii="Arial" w:hAnsi="Arial" w:cs="Arial"/>
          <w:bCs/>
          <w:color w:val="000000"/>
          <w:spacing w:val="0"/>
          <w:sz w:val="24"/>
          <w:szCs w:val="24"/>
        </w:rPr>
        <w:t>ені</w:t>
      </w:r>
      <w:proofErr w:type="spellEnd"/>
      <w:r w:rsidR="0038472C">
        <w:rPr>
          <w:rFonts w:ascii="Arial" w:hAnsi="Arial" w:cs="Arial"/>
          <w:bCs/>
          <w:color w:val="000000"/>
          <w:spacing w:val="0"/>
          <w:sz w:val="24"/>
          <w:szCs w:val="24"/>
        </w:rPr>
        <w:t xml:space="preserve"> в стандарті вищої освіти </w:t>
      </w:r>
      <w:r w:rsidR="001A0E2E" w:rsidRPr="0017006A">
        <w:rPr>
          <w:rFonts w:ascii="Arial" w:hAnsi="Arial" w:cs="Arial"/>
          <w:bCs/>
          <w:color w:val="000000"/>
          <w:spacing w:val="0"/>
          <w:sz w:val="24"/>
          <w:szCs w:val="24"/>
        </w:rPr>
        <w:t xml:space="preserve">. </w:t>
      </w:r>
    </w:p>
    <w:p w:rsidR="001A0E2E" w:rsidRPr="0017006A" w:rsidRDefault="001A0E2E" w:rsidP="001A0E2E">
      <w:pPr>
        <w:pStyle w:val="31"/>
        <w:widowControl w:val="0"/>
        <w:ind w:left="0" w:firstLine="600"/>
        <w:rPr>
          <w:rFonts w:ascii="Arial" w:hAnsi="Arial" w:cs="Arial"/>
          <w:spacing w:val="0"/>
          <w:sz w:val="24"/>
          <w:szCs w:val="24"/>
        </w:rPr>
      </w:pPr>
      <w:r w:rsidRPr="0017006A">
        <w:rPr>
          <w:rFonts w:ascii="Arial" w:hAnsi="Arial" w:cs="Arial"/>
          <w:bCs/>
          <w:color w:val="000000"/>
          <w:spacing w:val="0"/>
          <w:sz w:val="24"/>
          <w:szCs w:val="24"/>
        </w:rPr>
        <w:t xml:space="preserve">В освітньо-професійній </w:t>
      </w:r>
      <w:r w:rsidRPr="00D82396">
        <w:rPr>
          <w:rFonts w:ascii="Arial" w:hAnsi="Arial" w:cs="Arial"/>
          <w:bCs/>
          <w:color w:val="000000"/>
          <w:spacing w:val="0"/>
          <w:sz w:val="24"/>
          <w:szCs w:val="24"/>
        </w:rPr>
        <w:t>програмі Державного ВНЗ «Націон</w:t>
      </w:r>
      <w:r w:rsidR="0038472C">
        <w:rPr>
          <w:rFonts w:ascii="Arial" w:hAnsi="Arial" w:cs="Arial"/>
          <w:bCs/>
          <w:color w:val="000000"/>
          <w:spacing w:val="0"/>
          <w:sz w:val="24"/>
          <w:szCs w:val="24"/>
        </w:rPr>
        <w:t xml:space="preserve">альний гірничий університет» </w:t>
      </w:r>
      <w:r w:rsidRPr="00D82396">
        <w:rPr>
          <w:rFonts w:ascii="Arial" w:hAnsi="Arial" w:cs="Arial"/>
          <w:bCs/>
          <w:color w:val="000000"/>
          <w:spacing w:val="0"/>
          <w:sz w:val="24"/>
          <w:szCs w:val="24"/>
        </w:rPr>
        <w:t xml:space="preserve"> здійснено </w:t>
      </w:r>
      <w:r w:rsidRPr="00D82396">
        <w:rPr>
          <w:rFonts w:ascii="Arial" w:hAnsi="Arial" w:cs="Arial"/>
          <w:spacing w:val="0"/>
          <w:sz w:val="24"/>
          <w:szCs w:val="24"/>
        </w:rPr>
        <w:t>розподіл програмних результаті</w:t>
      </w:r>
      <w:r w:rsidR="00720324" w:rsidRPr="00D82396">
        <w:rPr>
          <w:rFonts w:ascii="Arial" w:hAnsi="Arial" w:cs="Arial"/>
          <w:spacing w:val="0"/>
          <w:sz w:val="24"/>
          <w:szCs w:val="24"/>
        </w:rPr>
        <w:t xml:space="preserve">в навчання за видами навчальної </w:t>
      </w:r>
      <w:r w:rsidRPr="00D82396">
        <w:rPr>
          <w:rFonts w:ascii="Arial" w:hAnsi="Arial" w:cs="Arial"/>
          <w:spacing w:val="0"/>
          <w:sz w:val="24"/>
          <w:szCs w:val="24"/>
        </w:rPr>
        <w:t xml:space="preserve">діяльності здобувача. </w:t>
      </w:r>
      <w:r w:rsidR="00720324" w:rsidRPr="00D82396">
        <w:rPr>
          <w:rFonts w:ascii="Arial" w:hAnsi="Arial" w:cs="Arial"/>
          <w:bCs/>
          <w:color w:val="000000"/>
          <w:spacing w:val="0"/>
          <w:sz w:val="24"/>
          <w:szCs w:val="24"/>
        </w:rPr>
        <w:t>До дис</w:t>
      </w:r>
      <w:r w:rsidR="004A2D03">
        <w:rPr>
          <w:rFonts w:ascii="Arial" w:hAnsi="Arial" w:cs="Arial"/>
          <w:bCs/>
          <w:color w:val="000000"/>
          <w:spacing w:val="0"/>
          <w:sz w:val="24"/>
          <w:szCs w:val="24"/>
        </w:rPr>
        <w:t xml:space="preserve">ципліни </w:t>
      </w:r>
      <w:r w:rsidRPr="00D82396">
        <w:rPr>
          <w:rFonts w:ascii="Arial" w:hAnsi="Arial" w:cs="Arial"/>
          <w:spacing w:val="0"/>
          <w:sz w:val="24"/>
          <w:szCs w:val="24"/>
        </w:rPr>
        <w:t>«</w:t>
      </w:r>
      <w:proofErr w:type="spellStart"/>
      <w:r w:rsidR="004A2D03">
        <w:rPr>
          <w:rFonts w:ascii="Arial" w:hAnsi="Arial" w:cs="Arial"/>
          <w:spacing w:val="0"/>
          <w:sz w:val="24"/>
          <w:szCs w:val="24"/>
          <w:lang w:val="ru-RU"/>
        </w:rPr>
        <w:t>Основи</w:t>
      </w:r>
      <w:proofErr w:type="spellEnd"/>
      <w:r w:rsidR="004A2D03">
        <w:rPr>
          <w:rFonts w:ascii="Arial" w:hAnsi="Arial" w:cs="Arial"/>
          <w:spacing w:val="0"/>
          <w:sz w:val="24"/>
          <w:szCs w:val="24"/>
          <w:lang w:val="ru-RU"/>
        </w:rPr>
        <w:t xml:space="preserve"> </w:t>
      </w:r>
      <w:r w:rsidR="004A2D03">
        <w:rPr>
          <w:rFonts w:ascii="Arial" w:hAnsi="Arial" w:cs="Arial"/>
          <w:color w:val="000000"/>
          <w:sz w:val="24"/>
          <w:szCs w:val="24"/>
        </w:rPr>
        <w:t>р</w:t>
      </w:r>
      <w:r w:rsidR="00720324" w:rsidRPr="00D82396">
        <w:rPr>
          <w:rFonts w:ascii="Arial" w:hAnsi="Arial" w:cs="Arial"/>
          <w:color w:val="000000"/>
          <w:sz w:val="24"/>
          <w:szCs w:val="24"/>
        </w:rPr>
        <w:t>екультивац</w:t>
      </w:r>
      <w:r w:rsidR="004A2D03">
        <w:rPr>
          <w:rFonts w:ascii="Arial" w:hAnsi="Arial" w:cs="Arial"/>
          <w:color w:val="000000"/>
          <w:sz w:val="24"/>
          <w:szCs w:val="24"/>
        </w:rPr>
        <w:t>ії</w:t>
      </w:r>
      <w:r w:rsidR="00A26AF3" w:rsidRPr="00D82396">
        <w:rPr>
          <w:rFonts w:ascii="Arial" w:hAnsi="Arial" w:cs="Arial"/>
          <w:color w:val="000000"/>
          <w:sz w:val="24"/>
          <w:szCs w:val="24"/>
        </w:rPr>
        <w:t xml:space="preserve"> порушених</w:t>
      </w:r>
      <w:r w:rsidR="00A26AF3" w:rsidRPr="00A26AF3">
        <w:rPr>
          <w:rFonts w:ascii="Arial" w:hAnsi="Arial" w:cs="Arial"/>
          <w:color w:val="000000"/>
          <w:sz w:val="24"/>
          <w:szCs w:val="24"/>
        </w:rPr>
        <w:t xml:space="preserve"> земель</w:t>
      </w:r>
      <w:r w:rsidRPr="0017006A">
        <w:rPr>
          <w:rFonts w:ascii="Arial" w:hAnsi="Arial" w:cs="Arial"/>
          <w:spacing w:val="0"/>
          <w:sz w:val="24"/>
          <w:szCs w:val="24"/>
        </w:rPr>
        <w:t xml:space="preserve">» </w:t>
      </w:r>
      <w:r w:rsidRPr="0017006A">
        <w:rPr>
          <w:rFonts w:ascii="Arial" w:hAnsi="Arial" w:cs="Arial"/>
          <w:bCs/>
          <w:color w:val="000000"/>
          <w:spacing w:val="0"/>
          <w:sz w:val="24"/>
          <w:szCs w:val="24"/>
        </w:rPr>
        <w:t xml:space="preserve">віднесені такі </w:t>
      </w:r>
      <w:r w:rsidRPr="0017006A">
        <w:rPr>
          <w:rFonts w:ascii="Arial" w:hAnsi="Arial" w:cs="Arial"/>
          <w:spacing w:val="0"/>
          <w:sz w:val="24"/>
          <w:szCs w:val="24"/>
        </w:rPr>
        <w:t>результати навчання:</w:t>
      </w:r>
    </w:p>
    <w:p w:rsidR="001A0E2E" w:rsidRPr="00945651" w:rsidRDefault="00D47176" w:rsidP="00026944">
      <w:pPr>
        <w:rPr>
          <w:lang w:val="ru-RU"/>
        </w:rPr>
      </w:pPr>
      <w:r>
        <w:t>1</w:t>
      </w:r>
      <w:r w:rsidRPr="00E71405">
        <w:rPr>
          <w:rFonts w:ascii="Arial" w:hAnsi="Arial" w:cs="Arial"/>
        </w:rPr>
        <w:t>.</w:t>
      </w:r>
      <w:r w:rsidR="008F22EF" w:rsidRPr="00E71405">
        <w:rPr>
          <w:rFonts w:ascii="Arial" w:hAnsi="Arial" w:cs="Arial"/>
        </w:rPr>
        <w:t xml:space="preserve">Знати які види порушень земної поверхні </w:t>
      </w:r>
      <w:proofErr w:type="spellStart"/>
      <w:r w:rsidR="008F22EF" w:rsidRPr="00E71405">
        <w:rPr>
          <w:rFonts w:ascii="Arial" w:hAnsi="Arial" w:cs="Arial"/>
        </w:rPr>
        <w:t>присущі</w:t>
      </w:r>
      <w:proofErr w:type="spellEnd"/>
      <w:r w:rsidR="008F22EF" w:rsidRPr="00E71405">
        <w:rPr>
          <w:rFonts w:ascii="Arial" w:hAnsi="Arial" w:cs="Arial"/>
        </w:rPr>
        <w:t xml:space="preserve"> в гірській промисловості,основні вимоги </w:t>
      </w:r>
      <w:r w:rsidR="00081CA0" w:rsidRPr="00E71405">
        <w:rPr>
          <w:rFonts w:ascii="Arial" w:hAnsi="Arial" w:cs="Arial"/>
        </w:rPr>
        <w:t xml:space="preserve">до земельних ділянок </w:t>
      </w:r>
      <w:proofErr w:type="spellStart"/>
      <w:r w:rsidR="00081CA0" w:rsidRPr="00E71405">
        <w:rPr>
          <w:rFonts w:ascii="Arial" w:hAnsi="Arial" w:cs="Arial"/>
        </w:rPr>
        <w:t>приводимих</w:t>
      </w:r>
      <w:proofErr w:type="spellEnd"/>
      <w:r w:rsidR="008F22EF" w:rsidRPr="00E71405">
        <w:rPr>
          <w:rFonts w:ascii="Arial" w:hAnsi="Arial" w:cs="Arial"/>
        </w:rPr>
        <w:t xml:space="preserve"> в стан придатний для використання в народному господарстві,основні</w:t>
      </w:r>
      <w:r w:rsidR="007F0A8A" w:rsidRPr="00E71405">
        <w:rPr>
          <w:rFonts w:ascii="Arial" w:hAnsi="Arial" w:cs="Arial"/>
        </w:rPr>
        <w:t>,</w:t>
      </w:r>
      <w:r w:rsidR="008F22EF" w:rsidRPr="00E71405">
        <w:rPr>
          <w:rFonts w:ascii="Arial" w:hAnsi="Arial" w:cs="Arial"/>
        </w:rPr>
        <w:t xml:space="preserve"> етапи рекультивації та порядок передачі </w:t>
      </w:r>
      <w:proofErr w:type="spellStart"/>
      <w:r w:rsidR="008F22EF" w:rsidRPr="00E71405">
        <w:rPr>
          <w:rFonts w:ascii="Arial" w:hAnsi="Arial" w:cs="Arial"/>
        </w:rPr>
        <w:t>рекультивированих</w:t>
      </w:r>
      <w:proofErr w:type="spellEnd"/>
      <w:r w:rsidR="008F22EF" w:rsidRPr="00E71405">
        <w:rPr>
          <w:rFonts w:ascii="Arial" w:hAnsi="Arial" w:cs="Arial"/>
        </w:rPr>
        <w:t xml:space="preserve"> земель землекористувачам</w:t>
      </w:r>
      <w:r w:rsidR="00945651" w:rsidRPr="00E71405">
        <w:rPr>
          <w:rFonts w:ascii="Arial" w:hAnsi="Arial" w:cs="Arial"/>
        </w:rPr>
        <w:t>, а також</w:t>
      </w:r>
      <w:proofErr w:type="spellStart"/>
      <w:r w:rsidR="00945651" w:rsidRPr="00E71405">
        <w:rPr>
          <w:rFonts w:ascii="Arial" w:hAnsi="Arial" w:cs="Arial"/>
          <w:lang w:val="ru-RU"/>
        </w:rPr>
        <w:t>основні</w:t>
      </w:r>
      <w:proofErr w:type="spellEnd"/>
      <w:r w:rsidR="00945651" w:rsidRPr="00E71405">
        <w:rPr>
          <w:rFonts w:ascii="Arial" w:hAnsi="Arial" w:cs="Arial"/>
          <w:lang w:val="ru-RU"/>
        </w:rPr>
        <w:t xml:space="preserve"> </w:t>
      </w:r>
      <w:proofErr w:type="spellStart"/>
      <w:r w:rsidR="00945651" w:rsidRPr="00E71405">
        <w:rPr>
          <w:rFonts w:ascii="Arial" w:hAnsi="Arial" w:cs="Arial"/>
          <w:lang w:val="ru-RU"/>
        </w:rPr>
        <w:t>роботи</w:t>
      </w:r>
      <w:proofErr w:type="spellEnd"/>
      <w:r w:rsidR="00945651" w:rsidRPr="00E71405">
        <w:rPr>
          <w:rFonts w:ascii="Arial" w:hAnsi="Arial" w:cs="Arial"/>
          <w:lang w:val="ru-RU"/>
        </w:rPr>
        <w:t xml:space="preserve"> </w:t>
      </w:r>
      <w:proofErr w:type="spellStart"/>
      <w:r w:rsidR="00945651" w:rsidRPr="00E71405">
        <w:rPr>
          <w:rFonts w:ascii="Arial" w:hAnsi="Arial" w:cs="Arial"/>
          <w:lang w:val="ru-RU"/>
        </w:rPr>
        <w:t>маркшейдерсько</w:t>
      </w:r>
      <w:r w:rsidR="0057325E" w:rsidRPr="00E71405">
        <w:rPr>
          <w:rFonts w:ascii="Arial" w:hAnsi="Arial" w:cs="Arial"/>
          <w:lang w:val="ru-RU"/>
        </w:rPr>
        <w:t>й</w:t>
      </w:r>
      <w:proofErr w:type="spellEnd"/>
      <w:r w:rsidR="00026944" w:rsidRPr="00E71405">
        <w:rPr>
          <w:rFonts w:ascii="Arial" w:hAnsi="Arial" w:cs="Arial"/>
          <w:lang w:val="ru-RU"/>
        </w:rPr>
        <w:t xml:space="preserve"> </w:t>
      </w:r>
      <w:proofErr w:type="spellStart"/>
      <w:r w:rsidR="00026944" w:rsidRPr="00E71405">
        <w:rPr>
          <w:rFonts w:ascii="Arial" w:hAnsi="Arial" w:cs="Arial"/>
          <w:lang w:val="ru-RU"/>
        </w:rPr>
        <w:t>служби</w:t>
      </w:r>
      <w:proofErr w:type="spellEnd"/>
      <w:r w:rsidR="00026944" w:rsidRPr="00E71405">
        <w:rPr>
          <w:rFonts w:ascii="Arial" w:hAnsi="Arial" w:cs="Arial"/>
          <w:lang w:val="ru-RU"/>
        </w:rPr>
        <w:t xml:space="preserve"> при </w:t>
      </w:r>
      <w:proofErr w:type="spellStart"/>
      <w:r w:rsidR="00026944" w:rsidRPr="00E71405">
        <w:rPr>
          <w:rFonts w:ascii="Arial" w:hAnsi="Arial" w:cs="Arial"/>
          <w:lang w:val="ru-RU"/>
        </w:rPr>
        <w:t>рекультивації</w:t>
      </w:r>
      <w:proofErr w:type="spellEnd"/>
      <w:r w:rsidR="00026944" w:rsidRPr="00E71405">
        <w:rPr>
          <w:rFonts w:ascii="Arial" w:hAnsi="Arial" w:cs="Arial"/>
          <w:lang w:val="ru-RU"/>
        </w:rPr>
        <w:t>.</w:t>
      </w:r>
    </w:p>
    <w:p w:rsidR="001A0E2E" w:rsidRPr="00E71405" w:rsidRDefault="00D47176" w:rsidP="001A0E2E">
      <w:p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ind w:firstLine="600"/>
        <w:jc w:val="both"/>
        <w:rPr>
          <w:rFonts w:ascii="Arial" w:hAnsi="Arial" w:cs="Arial"/>
        </w:rPr>
      </w:pPr>
      <w:r w:rsidRPr="00E71405">
        <w:rPr>
          <w:rFonts w:ascii="Arial" w:hAnsi="Arial" w:cs="Arial"/>
          <w:lang w:val="ru-RU"/>
        </w:rPr>
        <w:t>2.</w:t>
      </w:r>
      <w:proofErr w:type="spellStart"/>
      <w:r w:rsidR="003D1DB2" w:rsidRPr="00E71405">
        <w:rPr>
          <w:rFonts w:ascii="Arial" w:hAnsi="Arial" w:cs="Arial"/>
        </w:rPr>
        <w:t>Вміти</w:t>
      </w:r>
      <w:r w:rsidR="00945651" w:rsidRPr="00E71405">
        <w:rPr>
          <w:rFonts w:ascii="Arial" w:hAnsi="Arial" w:cs="Arial"/>
        </w:rPr>
        <w:t>створювати</w:t>
      </w:r>
      <w:proofErr w:type="spellEnd"/>
      <w:r w:rsidR="003D1DB2" w:rsidRPr="00E71405">
        <w:rPr>
          <w:rFonts w:ascii="Arial" w:hAnsi="Arial" w:cs="Arial"/>
        </w:rPr>
        <w:t xml:space="preserve"> планово-висотне обґрунтування для </w:t>
      </w:r>
      <w:r w:rsidR="00945651" w:rsidRPr="00E71405">
        <w:rPr>
          <w:rFonts w:ascii="Arial" w:hAnsi="Arial" w:cs="Arial"/>
        </w:rPr>
        <w:t>зйо</w:t>
      </w:r>
      <w:r w:rsidR="003D1DB2" w:rsidRPr="00E71405">
        <w:rPr>
          <w:rFonts w:ascii="Arial" w:hAnsi="Arial" w:cs="Arial"/>
        </w:rPr>
        <w:t xml:space="preserve">мок </w:t>
      </w:r>
      <w:r w:rsidR="00E42878" w:rsidRPr="00E71405">
        <w:rPr>
          <w:rFonts w:ascii="Arial" w:hAnsi="Arial" w:cs="Arial"/>
        </w:rPr>
        <w:t>рекультивованих територі</w:t>
      </w:r>
      <w:r w:rsidR="003D1DB2" w:rsidRPr="00E71405">
        <w:rPr>
          <w:rFonts w:ascii="Arial" w:hAnsi="Arial" w:cs="Arial"/>
        </w:rPr>
        <w:t>й</w:t>
      </w:r>
      <w:r w:rsidR="001A0E2E" w:rsidRPr="00E71405">
        <w:rPr>
          <w:rFonts w:ascii="Arial" w:hAnsi="Arial" w:cs="Arial"/>
        </w:rPr>
        <w:t xml:space="preserve"> та виконувати </w:t>
      </w:r>
      <w:r w:rsidR="00E42878" w:rsidRPr="00E71405">
        <w:rPr>
          <w:rFonts w:ascii="Arial" w:hAnsi="Arial" w:cs="Arial"/>
        </w:rPr>
        <w:t>зйомку</w:t>
      </w:r>
      <w:r w:rsidR="003D1DB2" w:rsidRPr="00E71405">
        <w:rPr>
          <w:rFonts w:ascii="Arial" w:hAnsi="Arial" w:cs="Arial"/>
        </w:rPr>
        <w:t xml:space="preserve"> важкодоступних і недоступних об'єкті</w:t>
      </w:r>
      <w:proofErr w:type="gramStart"/>
      <w:r w:rsidR="003D1DB2" w:rsidRPr="00E71405">
        <w:rPr>
          <w:rFonts w:ascii="Arial" w:hAnsi="Arial" w:cs="Arial"/>
        </w:rPr>
        <w:t>в</w:t>
      </w:r>
      <w:proofErr w:type="gramEnd"/>
      <w:r w:rsidR="00026944" w:rsidRPr="00E71405">
        <w:rPr>
          <w:rFonts w:ascii="Arial" w:hAnsi="Arial" w:cs="Arial"/>
          <w:lang w:val="ru-RU"/>
        </w:rPr>
        <w:t>.</w:t>
      </w:r>
    </w:p>
    <w:p w:rsidR="001A0E2E" w:rsidRPr="006A165E" w:rsidRDefault="00D47176" w:rsidP="001A0E2E">
      <w:pPr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6A165E">
        <w:rPr>
          <w:rFonts w:ascii="Arial" w:hAnsi="Arial" w:cs="Arial"/>
        </w:rPr>
        <w:t>Знати р</w:t>
      </w:r>
      <w:r w:rsidR="006A165E" w:rsidRPr="006A165E">
        <w:rPr>
          <w:rFonts w:ascii="Arial" w:hAnsi="Arial" w:cs="Arial"/>
        </w:rPr>
        <w:t>оботи</w:t>
      </w:r>
      <w:r w:rsidR="006A165E">
        <w:rPr>
          <w:rFonts w:ascii="Arial" w:hAnsi="Arial" w:cs="Arial"/>
        </w:rPr>
        <w:t xml:space="preserve"> як</w:t>
      </w:r>
      <w:r w:rsidR="00C87260">
        <w:rPr>
          <w:rFonts w:ascii="Arial" w:hAnsi="Arial" w:cs="Arial"/>
        </w:rPr>
        <w:t>і</w:t>
      </w:r>
      <w:r w:rsidR="006A165E" w:rsidRPr="006A165E">
        <w:rPr>
          <w:rFonts w:ascii="Arial" w:hAnsi="Arial" w:cs="Arial"/>
        </w:rPr>
        <w:t xml:space="preserve"> пов'язані з плануванням і зберіган</w:t>
      </w:r>
      <w:r w:rsidR="006A165E">
        <w:rPr>
          <w:rFonts w:ascii="Arial" w:hAnsi="Arial" w:cs="Arial"/>
        </w:rPr>
        <w:t>ням родючих ґрунтів та о</w:t>
      </w:r>
      <w:r w:rsidR="006A165E" w:rsidRPr="006A165E">
        <w:rPr>
          <w:rFonts w:ascii="Arial" w:hAnsi="Arial" w:cs="Arial"/>
        </w:rPr>
        <w:t xml:space="preserve">блік запасів, втрат і </w:t>
      </w:r>
      <w:proofErr w:type="spellStart"/>
      <w:r w:rsidR="006A165E" w:rsidRPr="006A165E">
        <w:rPr>
          <w:rFonts w:ascii="Arial" w:hAnsi="Arial" w:cs="Arial"/>
        </w:rPr>
        <w:t>разубоживан</w:t>
      </w:r>
      <w:r w:rsidR="00C87260">
        <w:rPr>
          <w:rFonts w:ascii="Arial" w:hAnsi="Arial" w:cs="Arial"/>
        </w:rPr>
        <w:t>н</w:t>
      </w:r>
      <w:r w:rsidR="006A165E" w:rsidRPr="006A165E">
        <w:rPr>
          <w:rFonts w:ascii="Arial" w:hAnsi="Arial" w:cs="Arial"/>
        </w:rPr>
        <w:t>я</w:t>
      </w:r>
      <w:proofErr w:type="spellEnd"/>
      <w:r w:rsidR="00026944">
        <w:rPr>
          <w:rFonts w:ascii="Arial" w:hAnsi="Arial" w:cs="Arial"/>
        </w:rPr>
        <w:t>.</w:t>
      </w:r>
    </w:p>
    <w:p w:rsidR="00E53B33" w:rsidRDefault="00D47176" w:rsidP="00E53B33">
      <w:pPr>
        <w:tabs>
          <w:tab w:val="left" w:pos="851"/>
          <w:tab w:val="left" w:pos="993"/>
        </w:tabs>
        <w:ind w:firstLine="600"/>
        <w:jc w:val="both"/>
        <w:rPr>
          <w:rFonts w:ascii="Arial" w:hAnsi="Arial" w:cs="Arial"/>
          <w:lang w:eastAsia="uk-UA"/>
        </w:rPr>
      </w:pPr>
      <w:r>
        <w:rPr>
          <w:rFonts w:ascii="Arial" w:hAnsi="Arial" w:cs="Arial"/>
        </w:rPr>
        <w:t>4.</w:t>
      </w:r>
      <w:r w:rsidR="00DD4C56" w:rsidRPr="00DD4C56">
        <w:rPr>
          <w:rFonts w:ascii="Arial" w:hAnsi="Arial" w:cs="Arial"/>
        </w:rPr>
        <w:t>Вміти вести контроль вертикального планування</w:t>
      </w:r>
      <w:r w:rsidR="00026944">
        <w:rPr>
          <w:rFonts w:ascii="Arial" w:hAnsi="Arial" w:cs="Arial"/>
        </w:rPr>
        <w:t>,з</w:t>
      </w:r>
      <w:r w:rsidR="00E53B33">
        <w:rPr>
          <w:rFonts w:ascii="Arial" w:hAnsi="Arial" w:cs="Arial"/>
        </w:rPr>
        <w:t xml:space="preserve">нати </w:t>
      </w:r>
      <w:r w:rsidR="00E53B33">
        <w:rPr>
          <w:rFonts w:ascii="Arial" w:hAnsi="Arial" w:cs="Arial"/>
          <w:lang w:val="en-US"/>
        </w:rPr>
        <w:t>c</w:t>
      </w:r>
      <w:proofErr w:type="spellStart"/>
      <w:r w:rsidR="00E53B33">
        <w:rPr>
          <w:rFonts w:ascii="Arial" w:hAnsi="Arial" w:cs="Arial"/>
        </w:rPr>
        <w:t>хеми</w:t>
      </w:r>
      <w:proofErr w:type="spellEnd"/>
      <w:r w:rsidR="00E53B33">
        <w:rPr>
          <w:rFonts w:ascii="Arial" w:hAnsi="Arial" w:cs="Arial"/>
        </w:rPr>
        <w:t xml:space="preserve"> </w:t>
      </w:r>
      <w:r w:rsidR="00026944">
        <w:rPr>
          <w:rFonts w:ascii="Arial" w:hAnsi="Arial" w:cs="Arial"/>
        </w:rPr>
        <w:t>засипки відпрацьованих кар'єрів,</w:t>
      </w:r>
      <w:r w:rsidR="00026944" w:rsidRPr="00026944">
        <w:rPr>
          <w:rFonts w:ascii="Arial" w:hAnsi="Arial" w:cs="Arial"/>
        </w:rPr>
        <w:t>з</w:t>
      </w:r>
      <w:r w:rsidR="00E53B33">
        <w:rPr>
          <w:rFonts w:ascii="Arial" w:hAnsi="Arial" w:cs="Arial"/>
        </w:rPr>
        <w:t>нати, як ведуться агрохімічні обстеження порід і як будується агрохімічний план</w:t>
      </w:r>
      <w:r w:rsidR="00026944">
        <w:rPr>
          <w:rFonts w:ascii="Arial" w:hAnsi="Arial" w:cs="Arial"/>
          <w:lang w:eastAsia="uk-UA"/>
        </w:rPr>
        <w:t xml:space="preserve">, а </w:t>
      </w:r>
      <w:proofErr w:type="spellStart"/>
      <w:r w:rsidR="00026944">
        <w:rPr>
          <w:rFonts w:ascii="Arial" w:hAnsi="Arial" w:cs="Arial"/>
          <w:lang w:eastAsia="uk-UA"/>
        </w:rPr>
        <w:t>також</w:t>
      </w:r>
      <w:r w:rsidR="00026944" w:rsidRPr="00026944">
        <w:rPr>
          <w:rFonts w:ascii="Arial" w:hAnsi="Arial" w:cs="Arial"/>
        </w:rPr>
        <w:t>з</w:t>
      </w:r>
      <w:r w:rsidR="00E53B33">
        <w:rPr>
          <w:rFonts w:ascii="Arial" w:hAnsi="Arial" w:cs="Arial"/>
        </w:rPr>
        <w:t>нати</w:t>
      </w:r>
      <w:proofErr w:type="spellEnd"/>
      <w:r w:rsidR="00E53B33">
        <w:rPr>
          <w:rFonts w:ascii="Arial" w:hAnsi="Arial" w:cs="Arial"/>
        </w:rPr>
        <w:t xml:space="preserve"> як  створюються неприродні водойми на підроблени</w:t>
      </w:r>
      <w:r w:rsidR="00026944">
        <w:rPr>
          <w:rFonts w:ascii="Arial" w:hAnsi="Arial" w:cs="Arial"/>
        </w:rPr>
        <w:t>х територіях і породних відвалах.</w:t>
      </w:r>
    </w:p>
    <w:p w:rsidR="00026944" w:rsidRDefault="00026944" w:rsidP="00026944">
      <w:p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>5.Знати роботи з вертикального планування порушених територій і відвалів.</w:t>
      </w:r>
    </w:p>
    <w:p w:rsidR="00026944" w:rsidRDefault="00026944" w:rsidP="00026944">
      <w:pPr>
        <w:pStyle w:val="31"/>
        <w:widowControl w:val="0"/>
        <w:ind w:left="0" w:firstLine="600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t>Крім означених професійних результатів під час вивчення дисципліни бакалавр має опанувати такі загальні результати навчання:</w:t>
      </w:r>
    </w:p>
    <w:p w:rsidR="00026944" w:rsidRDefault="00026944" w:rsidP="00026944">
      <w:pPr>
        <w:pStyle w:val="af1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</w:rPr>
        <w:t xml:space="preserve">Знати: основні об'єкти рекультивації, вміло виконувати їх оцінку з метою підготовки інформації для проектування, використовувати і рекомендувати найбільш економічно виправдані технології відновлення земель, знати основний зміст  нормативів, що регламентують роботи з проектування та рекультивації земель за різними напрямками подальшого використання даних територій. Вміло орієнтуватися в методах планування і засобах реалізації відновлювальних робіт; </w:t>
      </w:r>
    </w:p>
    <w:p w:rsidR="00026944" w:rsidRDefault="00026944" w:rsidP="000269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Вміти: знаходити оптимальні рішення проблем і конкретних задач в області оцінки стану </w:t>
      </w:r>
      <w:proofErr w:type="spellStart"/>
      <w:r>
        <w:rPr>
          <w:rFonts w:ascii="Arial" w:hAnsi="Arial" w:cs="Arial"/>
        </w:rPr>
        <w:t>рекультивируемих</w:t>
      </w:r>
      <w:proofErr w:type="spellEnd"/>
      <w:r>
        <w:rPr>
          <w:rFonts w:ascii="Arial" w:hAnsi="Arial" w:cs="Arial"/>
        </w:rPr>
        <w:t xml:space="preserve"> об'єктів, знати критерії вибору оптимального напрямку подальшого використання цих площ з урахуванням не тільки відновлення раніше існуючого біогеоценозу а й поліпшення його колишніх параметрів; </w:t>
      </w:r>
    </w:p>
    <w:p w:rsidR="00026944" w:rsidRDefault="00E71405" w:rsidP="00026944">
      <w:pPr>
        <w:tabs>
          <w:tab w:val="left" w:pos="142"/>
          <w:tab w:val="left" w:pos="284"/>
          <w:tab w:val="left" w:pos="709"/>
          <w:tab w:val="left" w:pos="851"/>
        </w:tabs>
        <w:ind w:firstLine="600"/>
        <w:jc w:val="both"/>
        <w:rPr>
          <w:rFonts w:ascii="Arial" w:hAnsi="Arial" w:cs="Arial"/>
        </w:rPr>
      </w:pPr>
      <w:r>
        <w:rPr>
          <w:rFonts w:ascii="Arial" w:hAnsi="Arial" w:cs="Arial"/>
        </w:rPr>
        <w:t>Мати навички володіння</w:t>
      </w:r>
      <w:r w:rsidR="00026944">
        <w:rPr>
          <w:rFonts w:ascii="Arial" w:hAnsi="Arial" w:cs="Arial"/>
        </w:rPr>
        <w:t xml:space="preserve"> методами відновлення порушених територій по всіх об'єктах рекультивації;</w:t>
      </w:r>
    </w:p>
    <w:p w:rsidR="00026944" w:rsidRDefault="00026944" w:rsidP="00026944">
      <w:pPr>
        <w:tabs>
          <w:tab w:val="left" w:pos="142"/>
          <w:tab w:val="left" w:pos="284"/>
          <w:tab w:val="left" w:pos="709"/>
          <w:tab w:val="left" w:pos="851"/>
        </w:tabs>
        <w:ind w:firstLine="600"/>
        <w:jc w:val="both"/>
        <w:rPr>
          <w:rFonts w:ascii="Arial" w:hAnsi="Arial" w:cs="Arial"/>
          <w:lang w:val="ru-RU" w:eastAsia="uk-UA"/>
        </w:rPr>
      </w:pPr>
      <w:r>
        <w:rPr>
          <w:rFonts w:ascii="Arial" w:hAnsi="Arial" w:cs="Arial"/>
        </w:rPr>
        <w:t>Мати навички володіння методами і приладами зйомки земної поверхні</w:t>
      </w:r>
      <w:r>
        <w:rPr>
          <w:rFonts w:ascii="Arial" w:hAnsi="Arial" w:cs="Arial"/>
          <w:lang w:val="ru-RU" w:eastAsia="uk-UA"/>
        </w:rPr>
        <w:t>;</w:t>
      </w:r>
    </w:p>
    <w:p w:rsidR="00E71405" w:rsidRDefault="00E71405" w:rsidP="00E71405">
      <w:pPr>
        <w:tabs>
          <w:tab w:val="left" w:pos="142"/>
          <w:tab w:val="left" w:pos="284"/>
          <w:tab w:val="left" w:pos="709"/>
          <w:tab w:val="left" w:pos="851"/>
        </w:tabs>
        <w:ind w:firstLine="600"/>
        <w:jc w:val="both"/>
        <w:rPr>
          <w:rFonts w:ascii="Arial" w:hAnsi="Arial" w:cs="Arial"/>
          <w:lang w:val="ru-RU" w:eastAsia="uk-UA"/>
        </w:rPr>
      </w:pPr>
      <w:r>
        <w:rPr>
          <w:rFonts w:ascii="Arial" w:hAnsi="Arial" w:cs="Arial"/>
          <w:lang w:eastAsia="uk-UA"/>
        </w:rPr>
        <w:t>вміти складати проекти вертикального планування під горизонтальну і похилу будівельний майданчик</w:t>
      </w:r>
      <w:r>
        <w:rPr>
          <w:rFonts w:ascii="Arial" w:hAnsi="Arial" w:cs="Arial"/>
          <w:lang w:val="ru-RU" w:eastAsia="uk-UA"/>
        </w:rPr>
        <w:t>.</w:t>
      </w:r>
    </w:p>
    <w:p w:rsidR="001A0E2E" w:rsidRPr="00026944" w:rsidRDefault="001A0E2E" w:rsidP="00026944">
      <w:p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ind w:firstLine="600"/>
        <w:jc w:val="both"/>
        <w:rPr>
          <w:rFonts w:ascii="Arial" w:hAnsi="Arial" w:cs="Arial"/>
          <w:lang w:val="ru-RU"/>
        </w:rPr>
      </w:pPr>
    </w:p>
    <w:p w:rsidR="001A0E2E" w:rsidRPr="00DD4C56" w:rsidRDefault="001A0E2E" w:rsidP="00026944">
      <w:p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ind w:firstLine="600"/>
        <w:jc w:val="both"/>
        <w:rPr>
          <w:rFonts w:ascii="Arial" w:hAnsi="Arial" w:cs="Arial"/>
        </w:rPr>
      </w:pPr>
    </w:p>
    <w:p w:rsidR="001A0E2E" w:rsidRPr="0017006A" w:rsidRDefault="001A0E2E" w:rsidP="00026944">
      <w:pPr>
        <w:tabs>
          <w:tab w:val="left" w:pos="851"/>
          <w:tab w:val="left" w:pos="993"/>
        </w:tabs>
        <w:ind w:firstLine="600"/>
        <w:jc w:val="both"/>
        <w:rPr>
          <w:rFonts w:ascii="Arial" w:hAnsi="Arial" w:cs="Arial"/>
          <w:lang w:eastAsia="uk-UA"/>
        </w:rPr>
      </w:pPr>
    </w:p>
    <w:p w:rsidR="001A0E2E" w:rsidRPr="00C87260" w:rsidRDefault="001A0E2E" w:rsidP="00026944">
      <w:pPr>
        <w:shd w:val="clear" w:color="auto" w:fill="FFFFFF"/>
        <w:tabs>
          <w:tab w:val="left" w:pos="284"/>
          <w:tab w:val="left" w:pos="426"/>
          <w:tab w:val="left" w:pos="851"/>
          <w:tab w:val="left" w:pos="993"/>
        </w:tabs>
        <w:ind w:firstLine="600"/>
        <w:jc w:val="both"/>
        <w:rPr>
          <w:rFonts w:ascii="Arial" w:hAnsi="Arial" w:cs="Arial"/>
        </w:rPr>
      </w:pPr>
    </w:p>
    <w:p w:rsidR="001A0E2E" w:rsidRPr="0017006A" w:rsidRDefault="00A44E17" w:rsidP="00026944">
      <w:pPr>
        <w:pStyle w:val="31"/>
        <w:widowControl w:val="0"/>
        <w:ind w:left="0" w:firstLine="601"/>
        <w:rPr>
          <w:rFonts w:ascii="Arial" w:hAnsi="Arial" w:cs="Arial"/>
          <w:spacing w:val="0"/>
          <w:sz w:val="24"/>
          <w:szCs w:val="24"/>
        </w:rPr>
      </w:pPr>
      <w:r>
        <w:rPr>
          <w:rFonts w:ascii="Arial" w:hAnsi="Arial" w:cs="Arial"/>
          <w:spacing w:val="0"/>
          <w:sz w:val="24"/>
          <w:szCs w:val="24"/>
        </w:rPr>
        <w:lastRenderedPageBreak/>
        <w:tab/>
      </w:r>
    </w:p>
    <w:p w:rsidR="002F1E30" w:rsidRDefault="008539FE" w:rsidP="002F1E30">
      <w:pPr>
        <w:rPr>
          <w:rFonts w:ascii="Arial" w:hAnsi="Arial" w:cs="Arial"/>
        </w:rPr>
      </w:pPr>
      <w:r w:rsidRPr="008539FE">
        <w:rPr>
          <w:rFonts w:ascii="Arial" w:hAnsi="Arial" w:cs="Arial"/>
          <w:b/>
        </w:rPr>
        <w:t>Основною метою викладання дисципліни</w:t>
      </w:r>
      <w:r w:rsidRPr="008539FE">
        <w:rPr>
          <w:rFonts w:ascii="Arial" w:hAnsi="Arial" w:cs="Arial"/>
        </w:rPr>
        <w:t xml:space="preserve"> є формування у студентів поняття важливості відновлення порушених земель в справі створення гуманної середовища для біосфери на будь-якій території і в цілому планети, а також отримання студентами основних понять у сфері рекультивації земель, виконання основних етапів рекультивації земель при їх порушенні із сільськогосподарським, водогосподарським і лісогосподарським напрямками, використання відновлених територій в різних регіонах країни.</w:t>
      </w:r>
    </w:p>
    <w:p w:rsidR="002F1E30" w:rsidRPr="002F1E30" w:rsidRDefault="002F1E30" w:rsidP="002F1E30">
      <w:pPr>
        <w:pStyle w:val="af2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2F1E30">
        <w:rPr>
          <w:rStyle w:val="af3"/>
          <w:rFonts w:ascii="Arial" w:hAnsi="Arial" w:cs="Arial"/>
          <w:sz w:val="24"/>
          <w:szCs w:val="24"/>
        </w:rPr>
        <w:t xml:space="preserve">Головна мета </w:t>
      </w:r>
      <w:proofErr w:type="spellStart"/>
      <w:r w:rsidRPr="002F1E30">
        <w:rPr>
          <w:rStyle w:val="af3"/>
          <w:rFonts w:ascii="Arial" w:hAnsi="Arial" w:cs="Arial"/>
          <w:sz w:val="24"/>
          <w:szCs w:val="24"/>
        </w:rPr>
        <w:t>рекультивації</w:t>
      </w:r>
      <w:proofErr w:type="spellEnd"/>
      <w:r w:rsidRPr="002F1E30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2F1E30">
        <w:rPr>
          <w:rFonts w:ascii="Arial" w:hAnsi="Arial" w:cs="Arial"/>
          <w:sz w:val="24"/>
          <w:szCs w:val="24"/>
        </w:rPr>
        <w:t>повернення</w:t>
      </w:r>
      <w:proofErr w:type="spellEnd"/>
      <w:r w:rsidRPr="002F1E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E30">
        <w:rPr>
          <w:rFonts w:ascii="Arial" w:hAnsi="Arial" w:cs="Arial"/>
          <w:sz w:val="24"/>
          <w:szCs w:val="24"/>
        </w:rPr>
        <w:t>порушених</w:t>
      </w:r>
      <w:proofErr w:type="spellEnd"/>
      <w:r w:rsidRPr="002F1E30">
        <w:rPr>
          <w:rFonts w:ascii="Arial" w:hAnsi="Arial" w:cs="Arial"/>
          <w:sz w:val="24"/>
          <w:szCs w:val="24"/>
        </w:rPr>
        <w:t xml:space="preserve"> земель у </w:t>
      </w:r>
      <w:proofErr w:type="spellStart"/>
      <w:r w:rsidRPr="002F1E30">
        <w:rPr>
          <w:rFonts w:ascii="Arial" w:hAnsi="Arial" w:cs="Arial"/>
          <w:sz w:val="24"/>
          <w:szCs w:val="24"/>
        </w:rPr>
        <w:t>господарське</w:t>
      </w:r>
      <w:proofErr w:type="spellEnd"/>
      <w:r w:rsidRPr="002F1E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E30">
        <w:rPr>
          <w:rFonts w:ascii="Arial" w:hAnsi="Arial" w:cs="Arial"/>
          <w:sz w:val="24"/>
          <w:szCs w:val="24"/>
        </w:rPr>
        <w:t>користування</w:t>
      </w:r>
      <w:proofErr w:type="spellEnd"/>
      <w:r w:rsidRPr="002F1E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1E30">
        <w:rPr>
          <w:rFonts w:ascii="Arial" w:hAnsi="Arial" w:cs="Arial"/>
          <w:sz w:val="24"/>
          <w:szCs w:val="24"/>
        </w:rPr>
        <w:t>попередження</w:t>
      </w:r>
      <w:proofErr w:type="spellEnd"/>
      <w:r w:rsidRPr="002F1E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E30">
        <w:rPr>
          <w:rFonts w:ascii="Arial" w:hAnsi="Arial" w:cs="Arial"/>
          <w:sz w:val="24"/>
          <w:szCs w:val="24"/>
        </w:rPr>
        <w:t>негативних</w:t>
      </w:r>
      <w:proofErr w:type="spellEnd"/>
      <w:r w:rsidRPr="002F1E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E30">
        <w:rPr>
          <w:rFonts w:ascii="Arial" w:hAnsi="Arial" w:cs="Arial"/>
          <w:sz w:val="24"/>
          <w:szCs w:val="24"/>
        </w:rPr>
        <w:t>наслідків</w:t>
      </w:r>
      <w:proofErr w:type="spellEnd"/>
      <w:r w:rsidRPr="002F1E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E30">
        <w:rPr>
          <w:rFonts w:ascii="Arial" w:hAnsi="Arial" w:cs="Arial"/>
          <w:sz w:val="24"/>
          <w:szCs w:val="24"/>
        </w:rPr>
        <w:t>змін</w:t>
      </w:r>
      <w:proofErr w:type="spellEnd"/>
      <w:r w:rsidRPr="002F1E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E30">
        <w:rPr>
          <w:rFonts w:ascii="Arial" w:hAnsi="Arial" w:cs="Arial"/>
          <w:sz w:val="24"/>
          <w:szCs w:val="24"/>
        </w:rPr>
        <w:t>природно-територіальних</w:t>
      </w:r>
      <w:proofErr w:type="spellEnd"/>
      <w:r w:rsidRPr="002F1E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E30">
        <w:rPr>
          <w:rFonts w:ascii="Arial" w:hAnsi="Arial" w:cs="Arial"/>
          <w:sz w:val="24"/>
          <w:szCs w:val="24"/>
        </w:rPr>
        <w:t>комплексів</w:t>
      </w:r>
      <w:proofErr w:type="spellEnd"/>
      <w:r w:rsidRPr="002F1E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1E30">
        <w:rPr>
          <w:rFonts w:ascii="Arial" w:hAnsi="Arial" w:cs="Arial"/>
          <w:sz w:val="24"/>
          <w:szCs w:val="24"/>
        </w:rPr>
        <w:t>створення</w:t>
      </w:r>
      <w:proofErr w:type="spellEnd"/>
      <w:r w:rsidRPr="002F1E30">
        <w:rPr>
          <w:rFonts w:ascii="Arial" w:hAnsi="Arial" w:cs="Arial"/>
          <w:sz w:val="24"/>
          <w:szCs w:val="24"/>
        </w:rPr>
        <w:t xml:space="preserve"> на </w:t>
      </w:r>
      <w:proofErr w:type="spellStart"/>
      <w:proofErr w:type="gramStart"/>
      <w:r w:rsidRPr="002F1E30">
        <w:rPr>
          <w:rFonts w:ascii="Arial" w:hAnsi="Arial" w:cs="Arial"/>
          <w:sz w:val="24"/>
          <w:szCs w:val="24"/>
        </w:rPr>
        <w:t>м</w:t>
      </w:r>
      <w:proofErr w:type="gramEnd"/>
      <w:r w:rsidRPr="002F1E30">
        <w:rPr>
          <w:rFonts w:ascii="Arial" w:hAnsi="Arial" w:cs="Arial"/>
          <w:sz w:val="24"/>
          <w:szCs w:val="24"/>
        </w:rPr>
        <w:t>ісці</w:t>
      </w:r>
      <w:proofErr w:type="spellEnd"/>
      <w:r w:rsidRPr="002F1E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E30">
        <w:rPr>
          <w:rFonts w:ascii="Arial" w:hAnsi="Arial" w:cs="Arial"/>
          <w:sz w:val="24"/>
          <w:szCs w:val="24"/>
        </w:rPr>
        <w:t>порушень</w:t>
      </w:r>
      <w:proofErr w:type="spellEnd"/>
      <w:r w:rsidRPr="002F1E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E30">
        <w:rPr>
          <w:rFonts w:ascii="Arial" w:hAnsi="Arial" w:cs="Arial"/>
          <w:sz w:val="24"/>
          <w:szCs w:val="24"/>
        </w:rPr>
        <w:t>продуктивних</w:t>
      </w:r>
      <w:proofErr w:type="spellEnd"/>
      <w:r w:rsidRPr="002F1E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E30">
        <w:rPr>
          <w:rFonts w:ascii="Arial" w:hAnsi="Arial" w:cs="Arial"/>
          <w:sz w:val="24"/>
          <w:szCs w:val="24"/>
        </w:rPr>
        <w:t>і</w:t>
      </w:r>
      <w:proofErr w:type="spellEnd"/>
      <w:r w:rsidRPr="002F1E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E30">
        <w:rPr>
          <w:rFonts w:ascii="Arial" w:hAnsi="Arial" w:cs="Arial"/>
          <w:sz w:val="24"/>
          <w:szCs w:val="24"/>
        </w:rPr>
        <w:t>раціонально</w:t>
      </w:r>
      <w:proofErr w:type="spellEnd"/>
      <w:r w:rsidRPr="002F1E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E30">
        <w:rPr>
          <w:rFonts w:ascii="Arial" w:hAnsi="Arial" w:cs="Arial"/>
          <w:sz w:val="24"/>
          <w:szCs w:val="24"/>
        </w:rPr>
        <w:t>організованих</w:t>
      </w:r>
      <w:proofErr w:type="spellEnd"/>
      <w:r w:rsidRPr="002F1E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E30">
        <w:rPr>
          <w:rFonts w:ascii="Arial" w:hAnsi="Arial" w:cs="Arial"/>
          <w:sz w:val="24"/>
          <w:szCs w:val="24"/>
        </w:rPr>
        <w:t>елементів</w:t>
      </w:r>
      <w:proofErr w:type="spellEnd"/>
      <w:r w:rsidRPr="002F1E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E30">
        <w:rPr>
          <w:rFonts w:ascii="Arial" w:hAnsi="Arial" w:cs="Arial"/>
          <w:sz w:val="24"/>
          <w:szCs w:val="24"/>
        </w:rPr>
        <w:t>культурних</w:t>
      </w:r>
      <w:proofErr w:type="spellEnd"/>
      <w:r w:rsidRPr="002F1E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E30">
        <w:rPr>
          <w:rFonts w:ascii="Arial" w:hAnsi="Arial" w:cs="Arial"/>
          <w:sz w:val="24"/>
          <w:szCs w:val="24"/>
        </w:rPr>
        <w:t>антропогенних</w:t>
      </w:r>
      <w:proofErr w:type="spellEnd"/>
      <w:r w:rsidRPr="002F1E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E30">
        <w:rPr>
          <w:rFonts w:ascii="Arial" w:hAnsi="Arial" w:cs="Arial"/>
          <w:sz w:val="24"/>
          <w:szCs w:val="24"/>
        </w:rPr>
        <w:t>ландшафтів</w:t>
      </w:r>
      <w:proofErr w:type="spellEnd"/>
      <w:r w:rsidRPr="002F1E3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F1E30">
        <w:rPr>
          <w:rFonts w:ascii="Arial" w:hAnsi="Arial" w:cs="Arial"/>
          <w:sz w:val="24"/>
          <w:szCs w:val="24"/>
        </w:rPr>
        <w:t>поліпшення</w:t>
      </w:r>
      <w:proofErr w:type="spellEnd"/>
      <w:r w:rsidRPr="002F1E30">
        <w:rPr>
          <w:rFonts w:ascii="Arial" w:hAnsi="Arial" w:cs="Arial"/>
          <w:sz w:val="24"/>
          <w:szCs w:val="24"/>
        </w:rPr>
        <w:t xml:space="preserve"> умов </w:t>
      </w:r>
      <w:proofErr w:type="spellStart"/>
      <w:r w:rsidRPr="002F1E30">
        <w:rPr>
          <w:rFonts w:ascii="Arial" w:hAnsi="Arial" w:cs="Arial"/>
          <w:sz w:val="24"/>
          <w:szCs w:val="24"/>
        </w:rPr>
        <w:t>навколишнього</w:t>
      </w:r>
      <w:proofErr w:type="spellEnd"/>
      <w:r w:rsidRPr="002F1E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F1E30">
        <w:rPr>
          <w:rFonts w:ascii="Arial" w:hAnsi="Arial" w:cs="Arial"/>
          <w:sz w:val="24"/>
          <w:szCs w:val="24"/>
        </w:rPr>
        <w:t>середовища</w:t>
      </w:r>
      <w:proofErr w:type="spellEnd"/>
      <w:r w:rsidRPr="002F1E30">
        <w:rPr>
          <w:rFonts w:ascii="Arial" w:hAnsi="Arial" w:cs="Arial"/>
          <w:sz w:val="24"/>
          <w:szCs w:val="24"/>
        </w:rPr>
        <w:t>.</w:t>
      </w:r>
    </w:p>
    <w:p w:rsidR="008539FE" w:rsidRPr="008539FE" w:rsidRDefault="008539FE" w:rsidP="008539FE">
      <w:pPr>
        <w:rPr>
          <w:rFonts w:ascii="Arial" w:hAnsi="Arial" w:cs="Arial"/>
          <w:sz w:val="22"/>
          <w:szCs w:val="22"/>
          <w:lang w:val="ru-RU"/>
        </w:rPr>
      </w:pPr>
    </w:p>
    <w:p w:rsidR="001A0E2E" w:rsidRPr="0017006A" w:rsidRDefault="001A0E2E" w:rsidP="001A0E2E">
      <w:pPr>
        <w:pStyle w:val="31"/>
        <w:widowControl w:val="0"/>
        <w:ind w:left="0" w:firstLine="600"/>
        <w:rPr>
          <w:rFonts w:ascii="Arial" w:hAnsi="Arial" w:cs="Arial"/>
          <w:spacing w:val="0"/>
          <w:sz w:val="24"/>
          <w:szCs w:val="24"/>
        </w:rPr>
      </w:pPr>
      <w:r w:rsidRPr="0017006A">
        <w:rPr>
          <w:rFonts w:ascii="Arial" w:hAnsi="Arial" w:cs="Arial"/>
          <w:spacing w:val="0"/>
          <w:sz w:val="24"/>
          <w:szCs w:val="24"/>
        </w:rPr>
        <w:t>Реалізація мети вимагає декомпозиції програмних результатів навчання в дисциплінарні, та відбір змісту навчальної дисципліни за цим критерієм.</w:t>
      </w:r>
    </w:p>
    <w:p w:rsidR="001A0E2E" w:rsidRPr="0017006A" w:rsidRDefault="001A0E2E" w:rsidP="001A0E2E">
      <w:pPr>
        <w:pStyle w:val="31"/>
        <w:widowControl w:val="0"/>
        <w:ind w:left="0" w:firstLine="600"/>
        <w:rPr>
          <w:rFonts w:ascii="Arial" w:hAnsi="Arial" w:cs="Arial"/>
          <w:spacing w:val="0"/>
          <w:sz w:val="24"/>
          <w:szCs w:val="24"/>
        </w:rPr>
      </w:pPr>
    </w:p>
    <w:p w:rsidR="001A0E2E" w:rsidRPr="0017006A" w:rsidRDefault="001A0E2E" w:rsidP="001A0E2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A0E2E" w:rsidRPr="0017006A" w:rsidRDefault="001A0E2E" w:rsidP="001A0E2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A0E2E" w:rsidRPr="0017006A" w:rsidRDefault="001A0E2E" w:rsidP="001A0E2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A0E2E" w:rsidRPr="0017006A" w:rsidRDefault="001A0E2E" w:rsidP="001A0E2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17006A">
        <w:rPr>
          <w:rFonts w:ascii="Arial" w:hAnsi="Arial" w:cs="Arial"/>
          <w:b/>
        </w:rPr>
        <w:t>2. Галузь використання</w:t>
      </w:r>
    </w:p>
    <w:p w:rsidR="001A0E2E" w:rsidRPr="0017006A" w:rsidRDefault="001A0E2E" w:rsidP="001A0E2E">
      <w:pPr>
        <w:widowControl w:val="0"/>
        <w:tabs>
          <w:tab w:val="left" w:pos="822"/>
        </w:tabs>
        <w:ind w:firstLine="594"/>
        <w:jc w:val="both"/>
        <w:rPr>
          <w:rFonts w:ascii="Arial" w:hAnsi="Arial" w:cs="Arial"/>
          <w:color w:val="000000"/>
        </w:rPr>
      </w:pPr>
    </w:p>
    <w:p w:rsidR="001A0E2E" w:rsidRPr="0017006A" w:rsidRDefault="001A0E2E" w:rsidP="001A0E2E">
      <w:pPr>
        <w:widowControl w:val="0"/>
        <w:tabs>
          <w:tab w:val="left" w:pos="822"/>
        </w:tabs>
        <w:ind w:firstLine="594"/>
        <w:jc w:val="both"/>
        <w:rPr>
          <w:rFonts w:ascii="Arial" w:hAnsi="Arial" w:cs="Arial"/>
          <w:color w:val="000000"/>
        </w:rPr>
      </w:pPr>
      <w:r w:rsidRPr="0017006A">
        <w:rPr>
          <w:rFonts w:ascii="Arial" w:hAnsi="Arial" w:cs="Arial"/>
          <w:b/>
          <w:i/>
          <w:color w:val="000000"/>
        </w:rPr>
        <w:t xml:space="preserve">Робоча програма </w:t>
      </w:r>
      <w:proofErr w:type="spellStart"/>
      <w:r w:rsidRPr="0017006A">
        <w:rPr>
          <w:rFonts w:ascii="Arial" w:hAnsi="Arial" w:cs="Arial"/>
          <w:b/>
          <w:i/>
          <w:color w:val="000000"/>
        </w:rPr>
        <w:t>поширюєтьсяна</w:t>
      </w:r>
      <w:proofErr w:type="spellEnd"/>
      <w:r w:rsidRPr="0017006A">
        <w:rPr>
          <w:rFonts w:ascii="Arial" w:hAnsi="Arial" w:cs="Arial"/>
          <w:b/>
          <w:i/>
          <w:color w:val="000000"/>
        </w:rPr>
        <w:t xml:space="preserve"> кафедри</w:t>
      </w:r>
      <w:r w:rsidRPr="0017006A">
        <w:rPr>
          <w:rFonts w:ascii="Arial" w:hAnsi="Arial" w:cs="Arial"/>
          <w:color w:val="000000"/>
        </w:rPr>
        <w:t xml:space="preserve">, яким доручено викладання навчальної дисципліни наказом ректора. </w:t>
      </w:r>
    </w:p>
    <w:p w:rsidR="001A0E2E" w:rsidRPr="0017006A" w:rsidRDefault="001A0E2E" w:rsidP="001A0E2E">
      <w:pPr>
        <w:tabs>
          <w:tab w:val="left" w:pos="2160"/>
        </w:tabs>
        <w:ind w:firstLine="594"/>
        <w:jc w:val="both"/>
        <w:rPr>
          <w:rFonts w:ascii="Arial" w:hAnsi="Arial" w:cs="Arial"/>
          <w:b/>
          <w:i/>
          <w:color w:val="000000"/>
        </w:rPr>
      </w:pPr>
    </w:p>
    <w:p w:rsidR="001A0E2E" w:rsidRPr="0017006A" w:rsidRDefault="001A0E2E" w:rsidP="001A0E2E">
      <w:pPr>
        <w:tabs>
          <w:tab w:val="left" w:pos="2160"/>
        </w:tabs>
        <w:ind w:firstLine="594"/>
        <w:jc w:val="both"/>
        <w:rPr>
          <w:rFonts w:ascii="Arial" w:hAnsi="Arial" w:cs="Arial"/>
          <w:color w:val="000000"/>
        </w:rPr>
      </w:pPr>
      <w:r w:rsidRPr="0017006A">
        <w:rPr>
          <w:rFonts w:ascii="Arial" w:hAnsi="Arial" w:cs="Arial"/>
          <w:b/>
          <w:i/>
          <w:color w:val="000000"/>
        </w:rPr>
        <w:t>Робоча програма призначена</w:t>
      </w:r>
      <w:r w:rsidRPr="0017006A">
        <w:rPr>
          <w:rFonts w:ascii="Arial" w:hAnsi="Arial" w:cs="Arial"/>
          <w:color w:val="000000"/>
        </w:rPr>
        <w:t xml:space="preserve"> для: </w:t>
      </w:r>
    </w:p>
    <w:p w:rsidR="001A0E2E" w:rsidRPr="0017006A" w:rsidRDefault="001A0E2E" w:rsidP="001A0E2E">
      <w:pPr>
        <w:numPr>
          <w:ilvl w:val="0"/>
          <w:numId w:val="1"/>
        </w:numPr>
        <w:tabs>
          <w:tab w:val="left" w:pos="851"/>
          <w:tab w:val="left" w:pos="2160"/>
        </w:tabs>
        <w:autoSpaceDE w:val="0"/>
        <w:autoSpaceDN w:val="0"/>
        <w:ind w:left="0" w:firstLine="567"/>
        <w:jc w:val="both"/>
        <w:rPr>
          <w:rFonts w:ascii="Arial" w:hAnsi="Arial" w:cs="Arial"/>
          <w:color w:val="000000"/>
        </w:rPr>
      </w:pPr>
      <w:r w:rsidRPr="0017006A">
        <w:rPr>
          <w:rFonts w:ascii="Arial" w:hAnsi="Arial" w:cs="Arial"/>
          <w:color w:val="000000"/>
        </w:rPr>
        <w:t xml:space="preserve">реалізації </w:t>
      </w:r>
      <w:proofErr w:type="spellStart"/>
      <w:r w:rsidRPr="0017006A">
        <w:rPr>
          <w:rFonts w:ascii="Arial" w:hAnsi="Arial" w:cs="Arial"/>
          <w:color w:val="000000"/>
        </w:rPr>
        <w:t>компетентнісного</w:t>
      </w:r>
      <w:proofErr w:type="spellEnd"/>
      <w:r w:rsidRPr="0017006A">
        <w:rPr>
          <w:rFonts w:ascii="Arial" w:hAnsi="Arial" w:cs="Arial"/>
          <w:color w:val="000000"/>
        </w:rPr>
        <w:t xml:space="preserve"> підходу при формуванні структури та змісту дисципліни;</w:t>
      </w:r>
    </w:p>
    <w:p w:rsidR="001A0E2E" w:rsidRPr="0017006A" w:rsidRDefault="001A0E2E" w:rsidP="001A0E2E">
      <w:pPr>
        <w:numPr>
          <w:ilvl w:val="0"/>
          <w:numId w:val="1"/>
        </w:numPr>
        <w:tabs>
          <w:tab w:val="left" w:pos="851"/>
          <w:tab w:val="left" w:pos="2160"/>
        </w:tabs>
        <w:autoSpaceDE w:val="0"/>
        <w:autoSpaceDN w:val="0"/>
        <w:ind w:left="0" w:firstLine="567"/>
        <w:jc w:val="both"/>
        <w:rPr>
          <w:rFonts w:ascii="Arial" w:hAnsi="Arial" w:cs="Arial"/>
          <w:color w:val="000000"/>
        </w:rPr>
      </w:pPr>
      <w:r w:rsidRPr="0017006A">
        <w:rPr>
          <w:rFonts w:ascii="Arial" w:hAnsi="Arial" w:cs="Arial"/>
          <w:color w:val="000000"/>
        </w:rPr>
        <w:t>визначення інформаційної бази для формування засобів діагностики;</w:t>
      </w:r>
    </w:p>
    <w:p w:rsidR="001A0E2E" w:rsidRPr="0017006A" w:rsidRDefault="001A0E2E" w:rsidP="001A0E2E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006A">
        <w:rPr>
          <w:rFonts w:ascii="Arial" w:hAnsi="Arial" w:cs="Arial"/>
          <w:color w:val="000000"/>
          <w:sz w:val="24"/>
          <w:szCs w:val="24"/>
        </w:rPr>
        <w:t>внутрішнього та зовнішнього контролю якості підготовки фахівців;</w:t>
      </w:r>
    </w:p>
    <w:p w:rsidR="001A0E2E" w:rsidRPr="0017006A" w:rsidRDefault="001A0E2E" w:rsidP="001A0E2E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17006A">
        <w:rPr>
          <w:rFonts w:ascii="Arial" w:hAnsi="Arial" w:cs="Arial"/>
          <w:color w:val="000000"/>
          <w:sz w:val="24"/>
          <w:szCs w:val="24"/>
        </w:rPr>
        <w:t>акредитації освітньої програми за спеціальністю.</w:t>
      </w:r>
    </w:p>
    <w:p w:rsidR="001A0E2E" w:rsidRPr="0017006A" w:rsidRDefault="001A0E2E" w:rsidP="001A0E2E">
      <w:pPr>
        <w:widowControl w:val="0"/>
        <w:tabs>
          <w:tab w:val="left" w:pos="822"/>
          <w:tab w:val="left" w:pos="2694"/>
        </w:tabs>
        <w:ind w:firstLine="594"/>
        <w:jc w:val="both"/>
        <w:rPr>
          <w:rFonts w:ascii="Arial" w:hAnsi="Arial" w:cs="Arial"/>
          <w:b/>
          <w:i/>
          <w:color w:val="000000"/>
        </w:rPr>
      </w:pPr>
    </w:p>
    <w:p w:rsidR="001A0E2E" w:rsidRPr="0017006A" w:rsidRDefault="001A0E2E" w:rsidP="001A0E2E">
      <w:pPr>
        <w:widowControl w:val="0"/>
        <w:tabs>
          <w:tab w:val="left" w:pos="822"/>
          <w:tab w:val="left" w:pos="2694"/>
        </w:tabs>
        <w:ind w:firstLine="594"/>
        <w:jc w:val="both"/>
        <w:rPr>
          <w:rFonts w:ascii="Arial" w:hAnsi="Arial" w:cs="Arial"/>
          <w:i/>
          <w:color w:val="000000"/>
        </w:rPr>
      </w:pPr>
      <w:r w:rsidRPr="0017006A">
        <w:rPr>
          <w:rFonts w:ascii="Arial" w:hAnsi="Arial" w:cs="Arial"/>
          <w:b/>
          <w:i/>
          <w:color w:val="000000"/>
        </w:rPr>
        <w:t>Робоча Програма встановлює</w:t>
      </w:r>
      <w:r w:rsidRPr="0017006A">
        <w:rPr>
          <w:rFonts w:ascii="Arial" w:hAnsi="Arial" w:cs="Arial"/>
          <w:i/>
          <w:color w:val="000000"/>
        </w:rPr>
        <w:t>:</w:t>
      </w:r>
    </w:p>
    <w:p w:rsidR="001A0E2E" w:rsidRPr="0017006A" w:rsidRDefault="001A0E2E" w:rsidP="001A0E2E">
      <w:pPr>
        <w:numPr>
          <w:ilvl w:val="0"/>
          <w:numId w:val="6"/>
        </w:numPr>
        <w:ind w:left="0" w:firstLine="600"/>
        <w:rPr>
          <w:rFonts w:ascii="Arial" w:hAnsi="Arial" w:cs="Arial"/>
          <w:color w:val="000000"/>
        </w:rPr>
      </w:pPr>
      <w:r w:rsidRPr="0017006A">
        <w:rPr>
          <w:rFonts w:ascii="Arial" w:hAnsi="Arial" w:cs="Arial"/>
          <w:bCs/>
          <w:color w:val="000000"/>
        </w:rPr>
        <w:t>форму підсумкового контролю;</w:t>
      </w:r>
    </w:p>
    <w:p w:rsidR="001A0E2E" w:rsidRPr="0017006A" w:rsidRDefault="001A0E2E" w:rsidP="001A0E2E">
      <w:pPr>
        <w:numPr>
          <w:ilvl w:val="0"/>
          <w:numId w:val="6"/>
        </w:numPr>
        <w:ind w:left="0" w:firstLine="600"/>
        <w:rPr>
          <w:rFonts w:ascii="Arial" w:hAnsi="Arial" w:cs="Arial"/>
          <w:bCs/>
          <w:color w:val="000000"/>
        </w:rPr>
      </w:pPr>
      <w:r w:rsidRPr="0017006A">
        <w:rPr>
          <w:rFonts w:ascii="Arial" w:hAnsi="Arial" w:cs="Arial"/>
        </w:rPr>
        <w:t>базові дисципліни та дисципліни, що забезпечуються;</w:t>
      </w:r>
    </w:p>
    <w:p w:rsidR="001A0E2E" w:rsidRPr="0017006A" w:rsidRDefault="001A0E2E" w:rsidP="001A0E2E">
      <w:pPr>
        <w:numPr>
          <w:ilvl w:val="0"/>
          <w:numId w:val="6"/>
        </w:numPr>
        <w:ind w:left="0" w:firstLine="600"/>
        <w:rPr>
          <w:rFonts w:ascii="Arial" w:hAnsi="Arial" w:cs="Arial"/>
        </w:rPr>
      </w:pPr>
      <w:r w:rsidRPr="0017006A">
        <w:rPr>
          <w:rFonts w:ascii="Arial" w:hAnsi="Arial" w:cs="Arial"/>
          <w:bCs/>
          <w:color w:val="000000"/>
        </w:rPr>
        <w:t>позначення фізичних величин;</w:t>
      </w:r>
    </w:p>
    <w:p w:rsidR="001A0E2E" w:rsidRPr="0017006A" w:rsidRDefault="001A0E2E" w:rsidP="001A0E2E">
      <w:pPr>
        <w:numPr>
          <w:ilvl w:val="0"/>
          <w:numId w:val="6"/>
        </w:numPr>
        <w:ind w:left="0" w:right="-5" w:firstLine="600"/>
        <w:rPr>
          <w:rFonts w:ascii="Arial" w:hAnsi="Arial" w:cs="Arial"/>
          <w:color w:val="000000"/>
        </w:rPr>
      </w:pPr>
      <w:r w:rsidRPr="0017006A">
        <w:rPr>
          <w:rFonts w:ascii="Arial" w:hAnsi="Arial" w:cs="Arial"/>
          <w:bCs/>
          <w:color w:val="000000"/>
        </w:rPr>
        <w:t>результати навчання за дисципліною</w:t>
      </w:r>
      <w:r w:rsidRPr="0017006A">
        <w:rPr>
          <w:rFonts w:ascii="Arial" w:hAnsi="Arial" w:cs="Arial"/>
          <w:color w:val="000000"/>
        </w:rPr>
        <w:t xml:space="preserve"> та їх рівень складності</w:t>
      </w:r>
      <w:r w:rsidRPr="0017006A">
        <w:rPr>
          <w:rFonts w:ascii="Arial" w:hAnsi="Arial" w:cs="Arial"/>
          <w:bCs/>
          <w:color w:val="000000"/>
        </w:rPr>
        <w:t>;</w:t>
      </w:r>
    </w:p>
    <w:p w:rsidR="001A0E2E" w:rsidRPr="0017006A" w:rsidRDefault="001A0E2E" w:rsidP="001A0E2E">
      <w:pPr>
        <w:numPr>
          <w:ilvl w:val="0"/>
          <w:numId w:val="6"/>
        </w:numPr>
        <w:ind w:left="0" w:firstLine="600"/>
        <w:rPr>
          <w:rFonts w:ascii="Arial" w:hAnsi="Arial" w:cs="Arial"/>
        </w:rPr>
      </w:pPr>
      <w:r w:rsidRPr="0017006A">
        <w:rPr>
          <w:rFonts w:ascii="Arial" w:hAnsi="Arial" w:cs="Arial"/>
        </w:rPr>
        <w:t>тематичний план та розподіл обсягу за видами навчальної діяльності</w:t>
      </w:r>
    </w:p>
    <w:p w:rsidR="001A0E2E" w:rsidRPr="001F7249" w:rsidRDefault="001F7249" w:rsidP="001F7249">
      <w:pPr>
        <w:ind w:left="567" w:hanging="567"/>
        <w:rPr>
          <w:rFonts w:ascii="Arial" w:hAnsi="Arial" w:cs="Arial"/>
          <w:bCs/>
          <w:color w:val="000000"/>
          <w:lang w:val="ru-RU"/>
        </w:rPr>
      </w:pPr>
      <w:r w:rsidRPr="001F7249">
        <w:rPr>
          <w:rFonts w:ascii="Arial" w:hAnsi="Arial" w:cs="Arial"/>
          <w:color w:val="000000"/>
          <w:lang w:val="ru-RU"/>
        </w:rPr>
        <w:t>-</w:t>
      </w:r>
      <w:r>
        <w:rPr>
          <w:rFonts w:ascii="Arial" w:hAnsi="Arial" w:cs="Arial"/>
          <w:color w:val="000000"/>
        </w:rPr>
        <w:t>самостійна робота студента</w:t>
      </w:r>
      <w:r w:rsidRPr="001F7249">
        <w:rPr>
          <w:rFonts w:ascii="Arial" w:hAnsi="Arial" w:cs="Arial"/>
          <w:color w:val="000000"/>
          <w:lang w:val="ru-RU"/>
        </w:rPr>
        <w:t xml:space="preserve">;                                                                                </w:t>
      </w:r>
      <w:proofErr w:type="gramStart"/>
      <w:r w:rsidRPr="001F7249">
        <w:rPr>
          <w:rFonts w:ascii="Arial" w:hAnsi="Arial" w:cs="Arial"/>
          <w:color w:val="000000"/>
          <w:lang w:val="ru-RU"/>
        </w:rPr>
        <w:t>-</w:t>
      </w:r>
      <w:r w:rsidR="001A0E2E" w:rsidRPr="0017006A">
        <w:rPr>
          <w:rFonts w:ascii="Arial" w:hAnsi="Arial" w:cs="Arial"/>
          <w:bCs/>
          <w:color w:val="000000"/>
        </w:rPr>
        <w:t>з</w:t>
      </w:r>
      <w:proofErr w:type="gramEnd"/>
      <w:r w:rsidR="001A0E2E" w:rsidRPr="0017006A">
        <w:rPr>
          <w:rFonts w:ascii="Arial" w:hAnsi="Arial" w:cs="Arial"/>
          <w:bCs/>
          <w:color w:val="000000"/>
        </w:rPr>
        <w:t>авдання для самостійної роботи здобувача;</w:t>
      </w:r>
    </w:p>
    <w:p w:rsidR="001A0E2E" w:rsidRPr="0017006A" w:rsidRDefault="001A0E2E" w:rsidP="001F7249">
      <w:pPr>
        <w:numPr>
          <w:ilvl w:val="0"/>
          <w:numId w:val="6"/>
        </w:numPr>
        <w:ind w:left="709" w:hanging="142"/>
        <w:rPr>
          <w:rFonts w:ascii="Arial" w:hAnsi="Arial" w:cs="Arial"/>
          <w:bCs/>
          <w:color w:val="000000"/>
        </w:rPr>
      </w:pPr>
      <w:r w:rsidRPr="0017006A">
        <w:rPr>
          <w:rFonts w:ascii="Arial" w:hAnsi="Arial" w:cs="Arial"/>
          <w:bCs/>
          <w:color w:val="000000"/>
        </w:rPr>
        <w:t>вимоги до засобів діагностики, методи та критерії оцінювання навчальних досягнень;</w:t>
      </w:r>
    </w:p>
    <w:p w:rsidR="001A0E2E" w:rsidRPr="0017006A" w:rsidRDefault="001A0E2E" w:rsidP="001F7249">
      <w:pPr>
        <w:numPr>
          <w:ilvl w:val="0"/>
          <w:numId w:val="6"/>
        </w:numPr>
        <w:ind w:left="709" w:hanging="142"/>
        <w:rPr>
          <w:rFonts w:ascii="Arial" w:hAnsi="Arial" w:cs="Arial"/>
          <w:bCs/>
          <w:color w:val="000000"/>
        </w:rPr>
      </w:pPr>
      <w:r w:rsidRPr="0017006A">
        <w:rPr>
          <w:rFonts w:ascii="Arial" w:hAnsi="Arial" w:cs="Arial"/>
        </w:rPr>
        <w:t>вимоги до комплексу навчально-методичного забезпечення навчальної дисципліни;</w:t>
      </w:r>
    </w:p>
    <w:p w:rsidR="001A0E2E" w:rsidRPr="0017006A" w:rsidRDefault="001A0E2E" w:rsidP="001A0E2E">
      <w:pPr>
        <w:numPr>
          <w:ilvl w:val="0"/>
          <w:numId w:val="6"/>
        </w:numPr>
        <w:ind w:left="0" w:firstLine="600"/>
        <w:rPr>
          <w:rFonts w:ascii="Arial" w:hAnsi="Arial" w:cs="Arial"/>
        </w:rPr>
      </w:pPr>
      <w:r w:rsidRPr="0017006A">
        <w:rPr>
          <w:rFonts w:ascii="Arial" w:hAnsi="Arial" w:cs="Arial"/>
        </w:rPr>
        <w:t>основний тезаурус дисципліни.</w:t>
      </w:r>
    </w:p>
    <w:p w:rsidR="001A0E2E" w:rsidRPr="0017006A" w:rsidRDefault="001A0E2E" w:rsidP="001A0E2E">
      <w:pPr>
        <w:widowControl w:val="0"/>
        <w:tabs>
          <w:tab w:val="left" w:pos="822"/>
          <w:tab w:val="left" w:pos="2694"/>
        </w:tabs>
        <w:ind w:firstLine="594"/>
        <w:jc w:val="both"/>
        <w:rPr>
          <w:rFonts w:ascii="Arial" w:hAnsi="Arial" w:cs="Arial"/>
          <w:i/>
          <w:color w:val="000000"/>
        </w:rPr>
      </w:pPr>
    </w:p>
    <w:p w:rsidR="001A0E2E" w:rsidRPr="0017006A" w:rsidRDefault="001A0E2E" w:rsidP="001A0E2E">
      <w:pPr>
        <w:widowControl w:val="0"/>
        <w:tabs>
          <w:tab w:val="left" w:pos="-54"/>
          <w:tab w:val="left" w:pos="0"/>
          <w:tab w:val="left" w:pos="408"/>
          <w:tab w:val="left" w:pos="851"/>
          <w:tab w:val="left" w:pos="1260"/>
        </w:tabs>
        <w:autoSpaceDE w:val="0"/>
        <w:autoSpaceDN w:val="0"/>
        <w:jc w:val="both"/>
        <w:rPr>
          <w:rFonts w:ascii="Arial" w:hAnsi="Arial" w:cs="Arial"/>
          <w:bCs/>
          <w:color w:val="000000"/>
        </w:rPr>
      </w:pPr>
    </w:p>
    <w:p w:rsidR="001A0E2E" w:rsidRPr="0017006A" w:rsidRDefault="001A0E2E" w:rsidP="001A0E2E">
      <w:pPr>
        <w:overflowPunct w:val="0"/>
        <w:adjustRightInd w:val="0"/>
        <w:jc w:val="center"/>
        <w:textAlignment w:val="baseline"/>
        <w:rPr>
          <w:rFonts w:ascii="Arial" w:hAnsi="Arial" w:cs="Arial"/>
          <w:b/>
          <w:bCs/>
          <w:color w:val="000000"/>
        </w:rPr>
      </w:pPr>
      <w:r w:rsidRPr="0017006A">
        <w:rPr>
          <w:rFonts w:ascii="Arial" w:hAnsi="Arial" w:cs="Arial"/>
          <w:b/>
          <w:bCs/>
          <w:color w:val="000000"/>
          <w:lang w:eastAsia="en-US"/>
        </w:rPr>
        <w:t>3. </w:t>
      </w:r>
      <w:r w:rsidRPr="0017006A">
        <w:rPr>
          <w:rFonts w:ascii="Arial" w:hAnsi="Arial" w:cs="Arial"/>
          <w:b/>
          <w:bCs/>
          <w:color w:val="000000"/>
        </w:rPr>
        <w:t>Нормативні посилання</w:t>
      </w:r>
    </w:p>
    <w:p w:rsidR="001A0E2E" w:rsidRPr="0017006A" w:rsidRDefault="001A0E2E" w:rsidP="001A0E2E">
      <w:pPr>
        <w:overflowPunct w:val="0"/>
        <w:adjustRightInd w:val="0"/>
        <w:jc w:val="center"/>
        <w:textAlignment w:val="baseline"/>
        <w:rPr>
          <w:rFonts w:ascii="Arial" w:hAnsi="Arial" w:cs="Arial"/>
          <w:b/>
          <w:bCs/>
          <w:color w:val="000000"/>
        </w:rPr>
      </w:pPr>
    </w:p>
    <w:p w:rsidR="001A0E2E" w:rsidRPr="0017006A" w:rsidRDefault="001A0E2E" w:rsidP="001A0E2E">
      <w:pPr>
        <w:tabs>
          <w:tab w:val="left" w:pos="2160"/>
        </w:tabs>
        <w:ind w:firstLine="540"/>
        <w:jc w:val="both"/>
        <w:rPr>
          <w:rFonts w:ascii="Arial" w:hAnsi="Arial" w:cs="Arial"/>
        </w:rPr>
      </w:pPr>
      <w:r w:rsidRPr="0017006A">
        <w:rPr>
          <w:rFonts w:ascii="Arial" w:hAnsi="Arial" w:cs="Arial"/>
        </w:rPr>
        <w:t>Робоча програма дисципліни розроблена на основі таких нормативних документів:</w:t>
      </w:r>
    </w:p>
    <w:p w:rsidR="001A0E2E" w:rsidRPr="0017006A" w:rsidRDefault="001A0E2E" w:rsidP="001A0E2E">
      <w:pPr>
        <w:pStyle w:val="4"/>
        <w:ind w:firstLine="540"/>
        <w:jc w:val="both"/>
        <w:rPr>
          <w:rFonts w:ascii="Arial" w:hAnsi="Arial" w:cs="Arial"/>
          <w:b w:val="0"/>
          <w:color w:val="000000"/>
          <w:sz w:val="24"/>
          <w:szCs w:val="24"/>
        </w:rPr>
      </w:pPr>
      <w:r w:rsidRPr="0017006A">
        <w:rPr>
          <w:rFonts w:ascii="Arial" w:hAnsi="Arial" w:cs="Arial"/>
          <w:b w:val="0"/>
          <w:color w:val="000000"/>
          <w:sz w:val="24"/>
          <w:szCs w:val="24"/>
        </w:rPr>
        <w:lastRenderedPageBreak/>
        <w:t>1. </w:t>
      </w:r>
      <w:r w:rsidRPr="0017006A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Освітня програма підготовки бакалавра за спеціальністю </w:t>
      </w:r>
      <w:r w:rsidR="00F649AD">
        <w:rPr>
          <w:rFonts w:ascii="Arial" w:hAnsi="Arial" w:cs="Arial"/>
          <w:b w:val="0"/>
          <w:bCs w:val="0"/>
          <w:color w:val="000000"/>
          <w:sz w:val="24"/>
          <w:szCs w:val="24"/>
        </w:rPr>
        <w:t>193</w:t>
      </w:r>
      <w:r w:rsidR="00756FF4" w:rsidRPr="00756FF4">
        <w:rPr>
          <w:rFonts w:ascii="Arial" w:hAnsi="Arial" w:cs="Arial"/>
          <w:b w:val="0"/>
          <w:sz w:val="24"/>
          <w:szCs w:val="24"/>
        </w:rPr>
        <w:t>«</w:t>
      </w:r>
      <w:r w:rsidR="00D02352">
        <w:rPr>
          <w:rFonts w:ascii="Arial" w:hAnsi="Arial" w:cs="Arial"/>
          <w:b w:val="0"/>
          <w:sz w:val="24"/>
          <w:szCs w:val="24"/>
          <w:u w:val="single"/>
        </w:rPr>
        <w:t>Геодезія та землеустрій</w:t>
      </w:r>
      <w:r w:rsidR="00756FF4" w:rsidRPr="00756FF4">
        <w:rPr>
          <w:rFonts w:ascii="Arial" w:hAnsi="Arial" w:cs="Arial"/>
          <w:b w:val="0"/>
          <w:sz w:val="24"/>
          <w:szCs w:val="24"/>
        </w:rPr>
        <w:t>»</w:t>
      </w:r>
      <w:r w:rsidRPr="0017006A">
        <w:rPr>
          <w:rFonts w:ascii="Arial" w:hAnsi="Arial" w:cs="Arial"/>
          <w:b w:val="0"/>
          <w:color w:val="000000"/>
          <w:sz w:val="24"/>
          <w:szCs w:val="24"/>
        </w:rPr>
        <w:t xml:space="preserve">/ М-во освіти і науки України, </w:t>
      </w:r>
      <w:r w:rsidRPr="0017006A">
        <w:rPr>
          <w:rFonts w:ascii="Arial" w:hAnsi="Arial" w:cs="Arial"/>
          <w:b w:val="0"/>
          <w:iCs/>
          <w:color w:val="000000"/>
          <w:sz w:val="24"/>
          <w:szCs w:val="24"/>
        </w:rPr>
        <w:t xml:space="preserve">Нац. </w:t>
      </w:r>
      <w:proofErr w:type="spellStart"/>
      <w:r w:rsidRPr="0017006A">
        <w:rPr>
          <w:rFonts w:ascii="Arial" w:hAnsi="Arial" w:cs="Arial"/>
          <w:b w:val="0"/>
          <w:iCs/>
          <w:color w:val="000000"/>
          <w:sz w:val="24"/>
          <w:szCs w:val="24"/>
        </w:rPr>
        <w:t>гірн</w:t>
      </w:r>
      <w:proofErr w:type="spellEnd"/>
      <w:r w:rsidRPr="0017006A">
        <w:rPr>
          <w:rFonts w:ascii="Arial" w:hAnsi="Arial" w:cs="Arial"/>
          <w:b w:val="0"/>
          <w:iCs/>
          <w:color w:val="000000"/>
          <w:sz w:val="24"/>
          <w:szCs w:val="24"/>
        </w:rPr>
        <w:t>. ун-т. – Д. : НГУ,</w:t>
      </w:r>
      <w:r w:rsidRPr="0017006A">
        <w:rPr>
          <w:rFonts w:ascii="Arial" w:hAnsi="Arial" w:cs="Arial"/>
          <w:b w:val="0"/>
          <w:color w:val="000000"/>
          <w:sz w:val="24"/>
          <w:szCs w:val="24"/>
        </w:rPr>
        <w:t xml:space="preserve"> 2016. </w:t>
      </w:r>
      <w:r w:rsidRPr="0017006A">
        <w:rPr>
          <w:rFonts w:ascii="Arial" w:eastAsia="TimesNewRoman" w:hAnsi="Arial" w:cs="Arial"/>
          <w:b w:val="0"/>
          <w:color w:val="000000"/>
          <w:sz w:val="24"/>
          <w:szCs w:val="24"/>
        </w:rPr>
        <w:t>–  ____ с.</w:t>
      </w:r>
    </w:p>
    <w:p w:rsidR="001A0E2E" w:rsidRPr="0017006A" w:rsidRDefault="001A0E2E" w:rsidP="001A0E2E">
      <w:pPr>
        <w:tabs>
          <w:tab w:val="left" w:pos="0"/>
        </w:tabs>
        <w:ind w:firstLine="540"/>
        <w:jc w:val="both"/>
        <w:rPr>
          <w:rFonts w:ascii="Arial" w:hAnsi="Arial" w:cs="Arial"/>
        </w:rPr>
      </w:pPr>
      <w:r w:rsidRPr="0017006A">
        <w:rPr>
          <w:rFonts w:ascii="Arial" w:hAnsi="Arial" w:cs="Arial"/>
        </w:rPr>
        <w:t>2. Постанова Кабінету Міністрів України від 30 грудня 2015 р. № 1187 Ліцензійними умовами провадження освітньої діяльності закладів освіти (постанова КМ України від 30 грудня 2015 р. № 1187  «Ліцензійні умови провадження освітньої діяльності закладів освіти».</w:t>
      </w:r>
    </w:p>
    <w:p w:rsidR="001A0E2E" w:rsidRPr="0017006A" w:rsidRDefault="001A0E2E" w:rsidP="001A0E2E">
      <w:pPr>
        <w:pStyle w:val="rvps2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lang w:val="uk-UA"/>
        </w:rPr>
      </w:pPr>
      <w:r w:rsidRPr="0017006A">
        <w:rPr>
          <w:rFonts w:ascii="Arial" w:hAnsi="Arial" w:cs="Arial"/>
          <w:lang w:val="uk-UA"/>
        </w:rPr>
        <w:t>3. Стандарт вищої освіти підготовки бакалаврів спеціальності</w:t>
      </w:r>
      <w:r w:rsidR="00756FF4">
        <w:rPr>
          <w:rFonts w:ascii="Arial" w:hAnsi="Arial" w:cs="Arial"/>
          <w:lang w:val="uk-UA"/>
        </w:rPr>
        <w:t>193</w:t>
      </w:r>
      <w:r w:rsidR="00756FF4" w:rsidRPr="00756FF4">
        <w:rPr>
          <w:rFonts w:ascii="Arial" w:hAnsi="Arial" w:cs="Arial"/>
          <w:lang w:val="uk-UA"/>
        </w:rPr>
        <w:t>«</w:t>
      </w:r>
      <w:r w:rsidR="00D02352">
        <w:rPr>
          <w:rFonts w:ascii="Arial" w:hAnsi="Arial" w:cs="Arial"/>
          <w:u w:val="single"/>
          <w:lang w:val="uk-UA"/>
        </w:rPr>
        <w:t>Геодезія  та землеустрій</w:t>
      </w:r>
      <w:r w:rsidR="00756FF4" w:rsidRPr="00756FF4">
        <w:rPr>
          <w:rFonts w:ascii="Arial" w:hAnsi="Arial" w:cs="Arial"/>
          <w:lang w:val="uk-UA"/>
        </w:rPr>
        <w:t>»</w:t>
      </w:r>
      <w:r w:rsidRPr="0017006A">
        <w:rPr>
          <w:rFonts w:ascii="Arial" w:hAnsi="Arial" w:cs="Arial"/>
          <w:lang w:val="uk-UA"/>
        </w:rPr>
        <w:t>. – Затверджено і введено в дію наказом МОН України від ХХ.ХХ.ХХ № ______.</w:t>
      </w:r>
    </w:p>
    <w:p w:rsidR="001A0E2E" w:rsidRPr="0017006A" w:rsidRDefault="001A0E2E" w:rsidP="001A0E2E">
      <w:pPr>
        <w:ind w:firstLine="567"/>
        <w:jc w:val="both"/>
        <w:rPr>
          <w:rFonts w:ascii="Arial" w:hAnsi="Arial" w:cs="Arial"/>
          <w:bCs/>
          <w:color w:val="000000"/>
        </w:rPr>
      </w:pPr>
    </w:p>
    <w:p w:rsidR="001A0E2E" w:rsidRPr="0017006A" w:rsidRDefault="001A0E2E" w:rsidP="001A0E2E">
      <w:pPr>
        <w:ind w:firstLine="567"/>
        <w:jc w:val="center"/>
        <w:rPr>
          <w:rFonts w:ascii="Arial" w:hAnsi="Arial" w:cs="Arial"/>
          <w:b/>
          <w:bCs/>
          <w:color w:val="000000"/>
        </w:rPr>
      </w:pPr>
      <w:r w:rsidRPr="0017006A">
        <w:rPr>
          <w:rFonts w:ascii="Arial" w:hAnsi="Arial" w:cs="Arial"/>
          <w:b/>
          <w:color w:val="000000"/>
        </w:rPr>
        <w:t>4. Обсяг дисципліни</w:t>
      </w:r>
    </w:p>
    <w:p w:rsidR="001A0E2E" w:rsidRPr="0017006A" w:rsidRDefault="001A0E2E" w:rsidP="001A0E2E">
      <w:pPr>
        <w:ind w:left="-6" w:firstLine="570"/>
        <w:jc w:val="center"/>
        <w:rPr>
          <w:rFonts w:ascii="Arial" w:hAnsi="Arial" w:cs="Arial"/>
          <w:b/>
          <w:color w:val="000000"/>
        </w:rPr>
      </w:pPr>
    </w:p>
    <w:p w:rsidR="001A0E2E" w:rsidRPr="0017006A" w:rsidRDefault="001A0E2E" w:rsidP="001A0E2E">
      <w:pPr>
        <w:ind w:firstLine="534"/>
        <w:rPr>
          <w:rFonts w:ascii="Arial" w:hAnsi="Arial" w:cs="Arial"/>
          <w:color w:val="000000"/>
        </w:rPr>
      </w:pPr>
      <w:r w:rsidRPr="0017006A">
        <w:rPr>
          <w:rFonts w:ascii="Arial" w:hAnsi="Arial" w:cs="Arial"/>
          <w:color w:val="000000"/>
        </w:rPr>
        <w:t xml:space="preserve">Загальний обсяг – </w:t>
      </w:r>
      <w:r w:rsidR="004A2D03">
        <w:rPr>
          <w:rFonts w:ascii="Arial" w:hAnsi="Arial" w:cs="Arial"/>
          <w:color w:val="000000"/>
          <w:lang w:val="ru-RU"/>
        </w:rPr>
        <w:t>3</w:t>
      </w:r>
      <w:r w:rsidRPr="0017006A">
        <w:rPr>
          <w:rFonts w:ascii="Arial" w:hAnsi="Arial" w:cs="Arial"/>
          <w:color w:val="000000"/>
        </w:rPr>
        <w:t xml:space="preserve"> кредити ЄCTS (</w:t>
      </w:r>
      <w:r w:rsidR="004A2D03">
        <w:rPr>
          <w:rFonts w:ascii="Arial" w:hAnsi="Arial" w:cs="Arial"/>
          <w:color w:val="000000"/>
          <w:lang w:val="ru-RU"/>
        </w:rPr>
        <w:t>108</w:t>
      </w:r>
      <w:r w:rsidRPr="0017006A">
        <w:rPr>
          <w:rFonts w:ascii="Arial" w:hAnsi="Arial" w:cs="Arial"/>
          <w:color w:val="000000"/>
        </w:rPr>
        <w:t xml:space="preserve"> академічних годин).</w:t>
      </w:r>
    </w:p>
    <w:p w:rsidR="001A0E2E" w:rsidRPr="0017006A" w:rsidRDefault="001A0E2E" w:rsidP="001A0E2E">
      <w:pPr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1A0E2E" w:rsidRPr="0017006A" w:rsidRDefault="001A0E2E" w:rsidP="001A0E2E">
      <w:pPr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1A0E2E" w:rsidRPr="0017006A" w:rsidRDefault="001A0E2E" w:rsidP="001A0E2E">
      <w:pPr>
        <w:ind w:firstLine="567"/>
        <w:jc w:val="center"/>
        <w:rPr>
          <w:rFonts w:ascii="Arial" w:hAnsi="Arial" w:cs="Arial"/>
          <w:b/>
          <w:bCs/>
          <w:color w:val="000000"/>
        </w:rPr>
      </w:pPr>
      <w:r w:rsidRPr="0017006A">
        <w:rPr>
          <w:rFonts w:ascii="Arial" w:hAnsi="Arial" w:cs="Arial"/>
          <w:b/>
          <w:bCs/>
          <w:color w:val="000000"/>
        </w:rPr>
        <w:t>5. Форма підсумкового контролю</w:t>
      </w:r>
    </w:p>
    <w:p w:rsidR="001A0E2E" w:rsidRPr="0017006A" w:rsidRDefault="00E71405" w:rsidP="001A0E2E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З</w:t>
      </w:r>
      <w:r w:rsidR="001A0E2E" w:rsidRPr="0017006A">
        <w:rPr>
          <w:rFonts w:ascii="Arial" w:hAnsi="Arial" w:cs="Arial"/>
          <w:bCs/>
          <w:color w:val="000000"/>
        </w:rPr>
        <w:t>а результатами поточного контролю та виконання комплексної контр</w:t>
      </w:r>
      <w:r>
        <w:rPr>
          <w:rFonts w:ascii="Arial" w:hAnsi="Arial" w:cs="Arial"/>
          <w:bCs/>
          <w:color w:val="000000"/>
        </w:rPr>
        <w:t>ольної роботи (за необхідності) проводиться іспит.</w:t>
      </w:r>
    </w:p>
    <w:p w:rsidR="001A0E2E" w:rsidRPr="0017006A" w:rsidRDefault="001A0E2E" w:rsidP="001A0E2E">
      <w:pPr>
        <w:jc w:val="center"/>
        <w:outlineLvl w:val="0"/>
        <w:rPr>
          <w:rFonts w:ascii="Arial" w:hAnsi="Arial" w:cs="Arial"/>
          <w:b/>
        </w:rPr>
      </w:pPr>
    </w:p>
    <w:p w:rsidR="001A0E2E" w:rsidRPr="0017006A" w:rsidRDefault="001A0E2E" w:rsidP="001A0E2E">
      <w:pPr>
        <w:pStyle w:val="8"/>
        <w:rPr>
          <w:rFonts w:ascii="Arial" w:hAnsi="Arial" w:cs="Arial"/>
          <w:spacing w:val="0"/>
          <w:sz w:val="24"/>
          <w:szCs w:val="24"/>
        </w:rPr>
      </w:pPr>
      <w:r w:rsidRPr="0017006A">
        <w:rPr>
          <w:rFonts w:ascii="Arial" w:hAnsi="Arial" w:cs="Arial"/>
          <w:spacing w:val="0"/>
          <w:sz w:val="24"/>
          <w:szCs w:val="24"/>
        </w:rPr>
        <w:t>6. Базові дисципліни та дисципліни, що забезпечуються</w:t>
      </w:r>
    </w:p>
    <w:p w:rsidR="001A0E2E" w:rsidRPr="0017006A" w:rsidRDefault="001A0E2E" w:rsidP="001A0E2E">
      <w:pPr>
        <w:jc w:val="center"/>
        <w:outlineLvl w:val="0"/>
        <w:rPr>
          <w:rFonts w:ascii="Arial" w:hAnsi="Arial" w:cs="Arial"/>
          <w:b/>
        </w:rPr>
      </w:pPr>
    </w:p>
    <w:p w:rsidR="001A0E2E" w:rsidRPr="0017006A" w:rsidRDefault="001A0E2E" w:rsidP="001A0E2E">
      <w:pPr>
        <w:ind w:firstLine="560"/>
        <w:jc w:val="both"/>
        <w:rPr>
          <w:rFonts w:ascii="Arial" w:hAnsi="Arial" w:cs="Arial"/>
          <w:b/>
        </w:rPr>
      </w:pPr>
      <w:r w:rsidRPr="0017006A">
        <w:rPr>
          <w:rFonts w:ascii="Arial" w:hAnsi="Arial" w:cs="Arial"/>
        </w:rPr>
        <w:t xml:space="preserve">Базові дисципліни: вища математика, </w:t>
      </w:r>
      <w:r w:rsidR="00543DCC">
        <w:rPr>
          <w:rFonts w:ascii="Arial" w:hAnsi="Arial" w:cs="Arial"/>
        </w:rPr>
        <w:t>геодезія</w:t>
      </w:r>
      <w:r w:rsidRPr="0017006A">
        <w:rPr>
          <w:rFonts w:ascii="Arial" w:hAnsi="Arial" w:cs="Arial"/>
        </w:rPr>
        <w:t xml:space="preserve">, </w:t>
      </w:r>
      <w:r w:rsidR="00543DCC">
        <w:rPr>
          <w:rFonts w:ascii="Arial" w:hAnsi="Arial" w:cs="Arial"/>
        </w:rPr>
        <w:t>хімія</w:t>
      </w:r>
      <w:r w:rsidRPr="0017006A">
        <w:rPr>
          <w:rFonts w:ascii="Arial" w:hAnsi="Arial" w:cs="Arial"/>
        </w:rPr>
        <w:t xml:space="preserve">, </w:t>
      </w:r>
      <w:r w:rsidR="00D47176" w:rsidRPr="00D47176">
        <w:rPr>
          <w:rFonts w:ascii="Arial" w:hAnsi="Arial" w:cs="Arial"/>
        </w:rPr>
        <w:t>основи гірничого виробництва</w:t>
      </w:r>
      <w:r w:rsidR="00AB0875">
        <w:rPr>
          <w:rFonts w:ascii="Arial" w:hAnsi="Arial" w:cs="Arial"/>
        </w:rPr>
        <w:t xml:space="preserve">, </w:t>
      </w:r>
      <w:r w:rsidR="00AB0875" w:rsidRPr="00AB0875">
        <w:rPr>
          <w:rFonts w:ascii="Arial" w:hAnsi="Arial" w:cs="Arial"/>
        </w:rPr>
        <w:t>маркшейдерська справа</w:t>
      </w:r>
      <w:r w:rsidRPr="0017006A">
        <w:rPr>
          <w:rFonts w:ascii="Arial" w:hAnsi="Arial" w:cs="Arial"/>
        </w:rPr>
        <w:t>.</w:t>
      </w:r>
    </w:p>
    <w:p w:rsidR="001A0E2E" w:rsidRPr="0017006A" w:rsidRDefault="001A0E2E" w:rsidP="001A0E2E">
      <w:pPr>
        <w:ind w:firstLine="560"/>
        <w:jc w:val="both"/>
        <w:rPr>
          <w:rFonts w:ascii="Arial" w:hAnsi="Arial" w:cs="Arial"/>
        </w:rPr>
      </w:pPr>
      <w:r w:rsidRPr="0017006A">
        <w:rPr>
          <w:rFonts w:ascii="Arial" w:hAnsi="Arial" w:cs="Arial"/>
        </w:rPr>
        <w:t>Забезпечуються дисципліни освітньої програми ступеня магістра.</w:t>
      </w:r>
    </w:p>
    <w:p w:rsidR="001A0E2E" w:rsidRPr="0017006A" w:rsidRDefault="001A0E2E" w:rsidP="001A0E2E">
      <w:pPr>
        <w:ind w:firstLine="560"/>
        <w:rPr>
          <w:rFonts w:ascii="Arial" w:hAnsi="Arial" w:cs="Arial"/>
          <w:b/>
          <w:bCs/>
          <w:color w:val="000000"/>
        </w:rPr>
      </w:pPr>
    </w:p>
    <w:p w:rsidR="001A0E2E" w:rsidRPr="0017006A" w:rsidRDefault="001A0E2E" w:rsidP="001A0E2E">
      <w:pPr>
        <w:jc w:val="center"/>
        <w:rPr>
          <w:rFonts w:ascii="Arial" w:hAnsi="Arial" w:cs="Arial"/>
          <w:b/>
          <w:bCs/>
          <w:color w:val="000000"/>
        </w:rPr>
      </w:pPr>
      <w:r w:rsidRPr="0017006A">
        <w:rPr>
          <w:rFonts w:ascii="Arial" w:hAnsi="Arial" w:cs="Arial"/>
          <w:b/>
          <w:bCs/>
          <w:color w:val="000000"/>
        </w:rPr>
        <w:t>7. Позначення фізичних величин</w:t>
      </w:r>
    </w:p>
    <w:p w:rsidR="001A0E2E" w:rsidRPr="0017006A" w:rsidRDefault="001A0E2E" w:rsidP="001A0E2E">
      <w:pPr>
        <w:ind w:firstLine="560"/>
        <w:jc w:val="center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4928"/>
        <w:gridCol w:w="4819"/>
      </w:tblGrid>
      <w:tr w:rsidR="001A0E2E" w:rsidRPr="0017006A" w:rsidTr="00A24F5C">
        <w:trPr>
          <w:cantSplit/>
        </w:trPr>
        <w:tc>
          <w:tcPr>
            <w:tcW w:w="4928" w:type="dxa"/>
          </w:tcPr>
          <w:p w:rsidR="001A0E2E" w:rsidRPr="0017006A" w:rsidRDefault="00E05291" w:rsidP="00A24F5C">
            <w:pPr>
              <w:rPr>
                <w:rFonts w:ascii="Arial" w:hAnsi="Arial" w:cs="Arial"/>
              </w:rPr>
            </w:pPr>
            <w:r>
              <w:rPr>
                <w:bCs/>
                <w:i/>
                <w:sz w:val="28"/>
                <w:szCs w:val="28"/>
              </w:rPr>
              <w:t>h</w:t>
            </w:r>
            <w:r>
              <w:rPr>
                <w:bCs/>
                <w:sz w:val="28"/>
                <w:szCs w:val="28"/>
              </w:rPr>
              <w:t xml:space="preserve"> – перевищення між точками;</w:t>
            </w:r>
          </w:p>
          <w:p w:rsidR="001A0E2E" w:rsidRPr="0017006A" w:rsidRDefault="00E05291" w:rsidP="00A24F5C">
            <w:pPr>
              <w:rPr>
                <w:rFonts w:ascii="Arial" w:hAnsi="Arial" w:cs="Arial"/>
              </w:rPr>
            </w:pPr>
            <w:r>
              <w:rPr>
                <w:bCs/>
                <w:i/>
                <w:sz w:val="28"/>
                <w:szCs w:val="28"/>
              </w:rPr>
              <w:t>α</w:t>
            </w:r>
            <w:r>
              <w:rPr>
                <w:bCs/>
                <w:sz w:val="28"/>
                <w:szCs w:val="28"/>
              </w:rPr>
              <w:t xml:space="preserve"> – </w:t>
            </w:r>
            <w:proofErr w:type="spellStart"/>
            <w:r>
              <w:rPr>
                <w:bCs/>
                <w:sz w:val="28"/>
                <w:szCs w:val="28"/>
              </w:rPr>
              <w:t>дирекційний</w:t>
            </w:r>
            <w:proofErr w:type="spellEnd"/>
            <w:r>
              <w:rPr>
                <w:bCs/>
                <w:sz w:val="28"/>
                <w:szCs w:val="28"/>
              </w:rPr>
              <w:t xml:space="preserve"> кут;</w:t>
            </w:r>
          </w:p>
          <w:p w:rsidR="001A0E2E" w:rsidRPr="0017006A" w:rsidRDefault="00E05291" w:rsidP="00A24F5C">
            <w:pPr>
              <w:rPr>
                <w:rFonts w:ascii="Arial" w:hAnsi="Arial" w:cs="Arial"/>
              </w:rPr>
            </w:pPr>
            <w:r>
              <w:rPr>
                <w:bCs/>
                <w:i/>
                <w:sz w:val="28"/>
                <w:szCs w:val="28"/>
              </w:rPr>
              <w:t>β</w:t>
            </w:r>
            <w:r>
              <w:rPr>
                <w:bCs/>
                <w:sz w:val="28"/>
                <w:szCs w:val="28"/>
              </w:rPr>
              <w:t xml:space="preserve"> – горизонтальний кут;</w:t>
            </w:r>
          </w:p>
          <w:p w:rsidR="001A0E2E" w:rsidRPr="0017006A" w:rsidRDefault="00E05291" w:rsidP="00A24F5C">
            <w:pPr>
              <w:rPr>
                <w:rFonts w:ascii="Arial" w:hAnsi="Arial" w:cs="Arial"/>
              </w:rPr>
            </w:pPr>
            <w:r>
              <w:rPr>
                <w:bCs/>
                <w:i/>
                <w:sz w:val="28"/>
                <w:szCs w:val="28"/>
              </w:rPr>
              <w:t xml:space="preserve">v </w:t>
            </w:r>
            <w:r>
              <w:rPr>
                <w:bCs/>
                <w:sz w:val="28"/>
                <w:szCs w:val="28"/>
              </w:rPr>
              <w:t>– кут нахилу (крутизна рельєфу);</w:t>
            </w:r>
          </w:p>
          <w:p w:rsidR="00E05291" w:rsidRDefault="00E05291" w:rsidP="00E052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Symbol" w:char="F06A"/>
            </w:r>
            <w:r>
              <w:rPr>
                <w:rFonts w:ascii="Arial" w:hAnsi="Arial" w:cs="Arial"/>
              </w:rPr>
              <w:t xml:space="preserve"> - кут природного укосу</w:t>
            </w:r>
            <w:r w:rsidRPr="00E05291">
              <w:rPr>
                <w:rFonts w:ascii="Arial" w:hAnsi="Arial" w:cs="Arial"/>
                <w:lang w:val="ru-RU"/>
              </w:rPr>
              <w:t>;</w:t>
            </w:r>
          </w:p>
          <w:p w:rsidR="00E05291" w:rsidRPr="00E05291" w:rsidRDefault="00E05291" w:rsidP="00E05291">
            <w:pPr>
              <w:rPr>
                <w:rFonts w:ascii="Arial" w:hAnsi="Arial" w:cs="Arial"/>
              </w:rPr>
            </w:pPr>
            <w:r>
              <w:rPr>
                <w:i/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– азимут;</w:t>
            </w:r>
          </w:p>
          <w:p w:rsidR="00E728EC" w:rsidRDefault="00E728EC" w:rsidP="00E728EC">
            <w:pPr>
              <w:rPr>
                <w:rFonts w:ascii="Arial" w:hAnsi="Arial" w:cs="Arial"/>
              </w:rPr>
            </w:pPr>
            <w:r>
              <w:rPr>
                <w:bCs/>
                <w:i/>
                <w:sz w:val="28"/>
                <w:szCs w:val="28"/>
              </w:rPr>
              <w:t xml:space="preserve">Н </w:t>
            </w:r>
            <w:r>
              <w:rPr>
                <w:bCs/>
                <w:sz w:val="28"/>
                <w:szCs w:val="28"/>
              </w:rPr>
              <w:t>– висота точки;</w:t>
            </w:r>
          </w:p>
          <w:p w:rsidR="007013DC" w:rsidRDefault="007013DC" w:rsidP="007013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ГП - горизонт приладу; </w:t>
            </w:r>
          </w:p>
          <w:p w:rsidR="001A0E2E" w:rsidRPr="0017006A" w:rsidRDefault="001A0E2E" w:rsidP="00A24F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1A0E2E" w:rsidRPr="0017006A" w:rsidRDefault="00E05291" w:rsidP="00A24F5C">
            <w:pPr>
              <w:rPr>
                <w:rFonts w:ascii="Arial" w:hAnsi="Arial" w:cs="Arial"/>
              </w:rPr>
            </w:pPr>
            <w:r>
              <w:rPr>
                <w:bCs/>
                <w:i/>
                <w:sz w:val="28"/>
                <w:szCs w:val="28"/>
              </w:rPr>
              <w:t>X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–координати</w:t>
            </w:r>
            <w:proofErr w:type="spellEnd"/>
            <w:r>
              <w:rPr>
                <w:bCs/>
                <w:sz w:val="28"/>
                <w:szCs w:val="28"/>
              </w:rPr>
              <w:t xml:space="preserve"> по осі х (абсциса);</w:t>
            </w:r>
          </w:p>
          <w:p w:rsidR="001A0E2E" w:rsidRPr="0017006A" w:rsidRDefault="00C13869" w:rsidP="00A24F5C">
            <w:pPr>
              <w:rPr>
                <w:rFonts w:ascii="Arial" w:hAnsi="Arial" w:cs="Arial"/>
              </w:rPr>
            </w:pPr>
            <w:r>
              <w:rPr>
                <w:bCs/>
                <w:i/>
                <w:sz w:val="28"/>
                <w:szCs w:val="28"/>
              </w:rPr>
              <w:t>Y</w:t>
            </w:r>
            <w:r>
              <w:rPr>
                <w:bCs/>
                <w:sz w:val="28"/>
                <w:szCs w:val="28"/>
              </w:rPr>
              <w:t xml:space="preserve"> – координати по осі у (ордината);</w:t>
            </w:r>
          </w:p>
          <w:p w:rsidR="00E728EC" w:rsidRDefault="00E728EC" w:rsidP="00A24F5C">
            <w:pPr>
              <w:jc w:val="both"/>
              <w:rPr>
                <w:rFonts w:ascii="Arial" w:hAnsi="Arial" w:cs="Arial"/>
              </w:rPr>
            </w:pPr>
            <w:r w:rsidRPr="00E728EC">
              <w:rPr>
                <w:rFonts w:ascii="Arial" w:hAnsi="Arial" w:cs="Arial"/>
              </w:rPr>
              <w:t>V - об'єм родючого шару в цілику</w:t>
            </w:r>
            <w:r w:rsidR="001A0E2E" w:rsidRPr="0017006A">
              <w:rPr>
                <w:rFonts w:ascii="Arial" w:hAnsi="Arial" w:cs="Arial"/>
              </w:rPr>
              <w:t>;</w:t>
            </w:r>
          </w:p>
          <w:p w:rsidR="00E728EC" w:rsidRDefault="00E728EC" w:rsidP="00E728EC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en-US"/>
              </w:rPr>
              <w:t>V</w:t>
            </w:r>
            <w:r w:rsidRPr="00E728EC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- </w:t>
            </w:r>
            <w:proofErr w:type="spellStart"/>
            <w:r w:rsidRPr="00E728EC">
              <w:rPr>
                <w:rFonts w:ascii="Arial" w:hAnsi="Arial" w:cs="Arial"/>
                <w:lang w:val="ru-RU"/>
              </w:rPr>
              <w:t>обсяг</w:t>
            </w:r>
            <w:proofErr w:type="spellEnd"/>
            <w:r w:rsidRPr="00E728EC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E728EC">
              <w:rPr>
                <w:rFonts w:ascii="Arial" w:hAnsi="Arial" w:cs="Arial"/>
                <w:lang w:val="ru-RU"/>
              </w:rPr>
              <w:t>родючих</w:t>
            </w:r>
            <w:proofErr w:type="spellEnd"/>
            <w:r w:rsidRPr="00E728EC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E728EC">
              <w:rPr>
                <w:rFonts w:ascii="Arial" w:hAnsi="Arial" w:cs="Arial"/>
                <w:lang w:val="ru-RU"/>
              </w:rPr>
              <w:t>ґрунтів</w:t>
            </w:r>
            <w:proofErr w:type="spellEnd"/>
            <w:r w:rsidRPr="00E728EC">
              <w:rPr>
                <w:rFonts w:ascii="Arial" w:hAnsi="Arial" w:cs="Arial"/>
                <w:lang w:val="ru-RU"/>
              </w:rPr>
              <w:t xml:space="preserve"> у </w:t>
            </w:r>
            <w:proofErr w:type="spellStart"/>
            <w:r w:rsidRPr="00E728EC">
              <w:rPr>
                <w:rFonts w:ascii="Arial" w:hAnsi="Arial" w:cs="Arial"/>
                <w:lang w:val="ru-RU"/>
              </w:rPr>
              <w:t>відвалі</w:t>
            </w:r>
            <w:proofErr w:type="spellEnd"/>
            <w:r w:rsidRPr="00E728EC">
              <w:rPr>
                <w:rFonts w:ascii="Arial" w:hAnsi="Arial" w:cs="Arial"/>
                <w:lang w:val="ru-RU"/>
              </w:rPr>
              <w:t>;</w:t>
            </w:r>
          </w:p>
          <w:p w:rsidR="007013DC" w:rsidRDefault="00E728EC" w:rsidP="00E728EC">
            <w:pPr>
              <w:rPr>
                <w:rFonts w:ascii="Arial" w:hAnsi="Arial" w:cs="Arial"/>
                <w:lang w:val="ru-RU"/>
              </w:rPr>
            </w:pPr>
            <w:proofErr w:type="spellStart"/>
            <w:r w:rsidRPr="00E728EC">
              <w:rPr>
                <w:rFonts w:ascii="Arial" w:hAnsi="Arial" w:cs="Arial"/>
                <w:lang w:val="ru-RU"/>
              </w:rPr>
              <w:t>К</w:t>
            </w:r>
            <w:r w:rsidRPr="00E728EC">
              <w:rPr>
                <w:rFonts w:ascii="Arial" w:hAnsi="Arial" w:cs="Arial"/>
                <w:sz w:val="20"/>
                <w:szCs w:val="20"/>
                <w:lang w:val="ru-RU"/>
              </w:rPr>
              <w:t>п</w:t>
            </w:r>
            <w:proofErr w:type="spellEnd"/>
            <w:r w:rsidR="00130AB3">
              <w:rPr>
                <w:rFonts w:ascii="Arial" w:hAnsi="Arial" w:cs="Arial"/>
                <w:lang w:val="ru-RU"/>
              </w:rPr>
              <w:t>–</w:t>
            </w:r>
            <w:r w:rsidRPr="00E728EC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proofErr w:type="gramStart"/>
            <w:r w:rsidRPr="00E728EC">
              <w:rPr>
                <w:rFonts w:ascii="Arial" w:hAnsi="Arial" w:cs="Arial"/>
                <w:lang w:val="ru-RU"/>
              </w:rPr>
              <w:t>ко</w:t>
            </w:r>
            <w:proofErr w:type="gramEnd"/>
            <w:r w:rsidRPr="00E728EC">
              <w:rPr>
                <w:rFonts w:ascii="Arial" w:hAnsi="Arial" w:cs="Arial"/>
                <w:lang w:val="ru-RU"/>
              </w:rPr>
              <w:t>ефіцієнтрозпушенняродючогоґрунту</w:t>
            </w:r>
            <w:proofErr w:type="spellEnd"/>
            <w:r w:rsidRPr="00E728EC">
              <w:rPr>
                <w:rFonts w:ascii="Arial" w:hAnsi="Arial" w:cs="Arial"/>
                <w:lang w:val="ru-RU"/>
              </w:rPr>
              <w:t>;</w:t>
            </w:r>
          </w:p>
          <w:p w:rsidR="001A0E2E" w:rsidRPr="007013DC" w:rsidRDefault="007013DC" w:rsidP="007013DC">
            <w:pPr>
              <w:rPr>
                <w:rFonts w:ascii="Arial" w:hAnsi="Arial" w:cs="Arial"/>
                <w:lang w:val="en-US"/>
              </w:rPr>
            </w:pPr>
            <w:proofErr w:type="spellStart"/>
            <w:r w:rsidRPr="007013DC">
              <w:rPr>
                <w:rFonts w:ascii="Arial" w:hAnsi="Arial" w:cs="Arial"/>
                <w:lang w:val="ru-RU"/>
              </w:rPr>
              <w:t>К</w:t>
            </w:r>
            <w:r w:rsidRPr="007013DC">
              <w:rPr>
                <w:rFonts w:ascii="Arial" w:hAnsi="Arial" w:cs="Arial"/>
                <w:sz w:val="20"/>
                <w:szCs w:val="20"/>
                <w:lang w:val="ru-RU"/>
              </w:rPr>
              <w:t>р</w:t>
            </w:r>
            <w:proofErr w:type="spellEnd"/>
            <w:r w:rsidRPr="007013DC">
              <w:rPr>
                <w:rFonts w:ascii="Arial" w:hAnsi="Arial" w:cs="Arial"/>
                <w:lang w:val="ru-RU"/>
              </w:rPr>
              <w:t xml:space="preserve"> – </w:t>
            </w:r>
            <w:proofErr w:type="spellStart"/>
            <w:r w:rsidRPr="007013DC">
              <w:rPr>
                <w:rFonts w:ascii="Arial" w:hAnsi="Arial" w:cs="Arial"/>
                <w:lang w:val="ru-RU"/>
              </w:rPr>
              <w:t>коефіцієнтзалишковогорозпушення</w:t>
            </w:r>
            <w:proofErr w:type="spellEnd"/>
            <w:r>
              <w:rPr>
                <w:rFonts w:ascii="Arial" w:hAnsi="Arial" w:cs="Arial"/>
                <w:lang w:val="en-US"/>
              </w:rPr>
              <w:t>;</w:t>
            </w:r>
          </w:p>
        </w:tc>
      </w:tr>
    </w:tbl>
    <w:p w:rsidR="001A0E2E" w:rsidRPr="0017006A" w:rsidRDefault="001A0E2E" w:rsidP="001A0E2E">
      <w:pPr>
        <w:ind w:right="-5"/>
        <w:jc w:val="center"/>
        <w:rPr>
          <w:rFonts w:ascii="Arial" w:hAnsi="Arial" w:cs="Arial"/>
          <w:b/>
        </w:rPr>
      </w:pPr>
    </w:p>
    <w:p w:rsidR="001A0E2E" w:rsidRPr="00E728EC" w:rsidRDefault="001A0E2E" w:rsidP="001A0E2E">
      <w:pPr>
        <w:ind w:right="-5"/>
        <w:jc w:val="center"/>
        <w:rPr>
          <w:rFonts w:ascii="Arial" w:hAnsi="Arial" w:cs="Arial"/>
          <w:b/>
          <w:lang w:val="ru-RU"/>
        </w:rPr>
      </w:pPr>
    </w:p>
    <w:p w:rsidR="001A0E2E" w:rsidRPr="0017006A" w:rsidRDefault="001A0E2E" w:rsidP="001A0E2E">
      <w:pPr>
        <w:ind w:right="-5"/>
        <w:jc w:val="center"/>
        <w:rPr>
          <w:rFonts w:ascii="Arial" w:hAnsi="Arial" w:cs="Arial"/>
          <w:b/>
        </w:rPr>
      </w:pPr>
      <w:r w:rsidRPr="0017006A">
        <w:rPr>
          <w:rFonts w:ascii="Arial" w:hAnsi="Arial" w:cs="Arial"/>
          <w:b/>
          <w:bCs/>
          <w:color w:val="000000"/>
        </w:rPr>
        <w:t>8. Результати навчання за дисципліною</w:t>
      </w:r>
    </w:p>
    <w:p w:rsidR="001A0E2E" w:rsidRPr="0017006A" w:rsidRDefault="001A0E2E" w:rsidP="001A0E2E">
      <w:pPr>
        <w:ind w:right="-5"/>
        <w:jc w:val="center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3"/>
        <w:gridCol w:w="4688"/>
      </w:tblGrid>
      <w:tr w:rsidR="001A0E2E" w:rsidRPr="0017006A" w:rsidTr="007249A6">
        <w:trPr>
          <w:tblHeader/>
        </w:trPr>
        <w:tc>
          <w:tcPr>
            <w:tcW w:w="2551" w:type="pct"/>
            <w:shd w:val="clear" w:color="auto" w:fill="auto"/>
            <w:vAlign w:val="center"/>
          </w:tcPr>
          <w:p w:rsidR="001A0E2E" w:rsidRPr="00CB2E9E" w:rsidRDefault="001A0E2E" w:rsidP="00A24F5C">
            <w:pPr>
              <w:ind w:right="-5"/>
              <w:jc w:val="center"/>
              <w:rPr>
                <w:rFonts w:ascii="Arial" w:hAnsi="Arial" w:cs="Arial"/>
                <w:b/>
              </w:rPr>
            </w:pPr>
            <w:r w:rsidRPr="00CB2E9E">
              <w:rPr>
                <w:rFonts w:ascii="Arial" w:hAnsi="Arial" w:cs="Arial"/>
                <w:b/>
              </w:rPr>
              <w:t>Шифр та зміст результатів навчання за освітньо-професійною програмою</w:t>
            </w:r>
          </w:p>
        </w:tc>
        <w:tc>
          <w:tcPr>
            <w:tcW w:w="2449" w:type="pct"/>
            <w:shd w:val="clear" w:color="auto" w:fill="auto"/>
            <w:vAlign w:val="center"/>
          </w:tcPr>
          <w:p w:rsidR="001A0E2E" w:rsidRPr="0017006A" w:rsidRDefault="001A0E2E" w:rsidP="00A24F5C">
            <w:pPr>
              <w:ind w:right="-5"/>
              <w:jc w:val="center"/>
              <w:rPr>
                <w:rFonts w:ascii="Arial" w:hAnsi="Arial" w:cs="Arial"/>
                <w:b/>
              </w:rPr>
            </w:pPr>
            <w:r w:rsidRPr="00CB2E9E">
              <w:rPr>
                <w:rFonts w:ascii="Arial" w:hAnsi="Arial" w:cs="Arial"/>
                <w:b/>
              </w:rPr>
              <w:t>Шифр та зміст результатів навчання за дисципліною</w:t>
            </w:r>
          </w:p>
        </w:tc>
      </w:tr>
      <w:tr w:rsidR="00EE53C4" w:rsidRPr="0017006A" w:rsidTr="007249A6">
        <w:trPr>
          <w:trHeight w:val="280"/>
        </w:trPr>
        <w:tc>
          <w:tcPr>
            <w:tcW w:w="2551" w:type="pct"/>
            <w:vMerge w:val="restart"/>
            <w:shd w:val="clear" w:color="auto" w:fill="auto"/>
          </w:tcPr>
          <w:p w:rsidR="00EE53C4" w:rsidRDefault="00EE53C4" w:rsidP="008E20BF">
            <w:pPr>
              <w:pStyle w:val="af1"/>
              <w:ind w:right="-295"/>
              <w:rPr>
                <w:lang w:val="ru-RU"/>
              </w:rPr>
            </w:pPr>
            <w:r w:rsidRPr="008E20BF">
              <w:rPr>
                <w:rFonts w:ascii="Arial" w:hAnsi="Arial" w:cs="Arial"/>
                <w:b/>
              </w:rPr>
              <w:t>1.</w:t>
            </w:r>
            <w:r w:rsidRPr="003963A0">
              <w:rPr>
                <w:rFonts w:ascii="Arial" w:hAnsi="Arial" w:cs="Arial"/>
              </w:rPr>
              <w:t>Знати які види порушень земної поверх</w:t>
            </w:r>
            <w:r w:rsidR="00C32D32">
              <w:rPr>
                <w:rFonts w:ascii="Arial" w:hAnsi="Arial" w:cs="Arial"/>
              </w:rPr>
              <w:t>--</w:t>
            </w:r>
            <w:r w:rsidRPr="003963A0">
              <w:rPr>
                <w:rFonts w:ascii="Arial" w:hAnsi="Arial" w:cs="Arial"/>
              </w:rPr>
              <w:t xml:space="preserve">ні </w:t>
            </w:r>
            <w:proofErr w:type="spellStart"/>
            <w:r w:rsidRPr="003963A0">
              <w:rPr>
                <w:rFonts w:ascii="Arial" w:hAnsi="Arial" w:cs="Arial"/>
              </w:rPr>
              <w:t>присущі</w:t>
            </w:r>
            <w:proofErr w:type="spellEnd"/>
            <w:r w:rsidRPr="003963A0">
              <w:rPr>
                <w:rFonts w:ascii="Arial" w:hAnsi="Arial" w:cs="Arial"/>
              </w:rPr>
              <w:t xml:space="preserve"> в гірській </w:t>
            </w:r>
            <w:r>
              <w:rPr>
                <w:rFonts w:ascii="Arial" w:hAnsi="Arial" w:cs="Arial"/>
              </w:rPr>
              <w:t xml:space="preserve">промисловості, </w:t>
            </w:r>
            <w:proofErr w:type="spellStart"/>
            <w:r w:rsidRPr="003963A0">
              <w:rPr>
                <w:rFonts w:ascii="Arial" w:hAnsi="Arial" w:cs="Arial"/>
              </w:rPr>
              <w:t>осно</w:t>
            </w:r>
            <w:r w:rsidR="00C32D32">
              <w:rPr>
                <w:rFonts w:ascii="Arial" w:hAnsi="Arial" w:cs="Arial"/>
              </w:rPr>
              <w:t>-</w:t>
            </w:r>
            <w:r w:rsidRPr="003963A0">
              <w:rPr>
                <w:rFonts w:ascii="Arial" w:hAnsi="Arial" w:cs="Arial"/>
              </w:rPr>
              <w:t>вні</w:t>
            </w:r>
            <w:proofErr w:type="spellEnd"/>
            <w:r w:rsidRPr="003963A0">
              <w:rPr>
                <w:rFonts w:ascii="Arial" w:hAnsi="Arial" w:cs="Arial"/>
              </w:rPr>
              <w:t>, вимоги до земельних ділянок</w:t>
            </w:r>
            <w:r w:rsidR="00081CA0">
              <w:rPr>
                <w:rFonts w:ascii="Arial" w:hAnsi="Arial" w:cs="Arial"/>
              </w:rPr>
              <w:t xml:space="preserve"> </w:t>
            </w:r>
            <w:proofErr w:type="spellStart"/>
            <w:r w:rsidR="00081CA0">
              <w:rPr>
                <w:rFonts w:ascii="Arial" w:hAnsi="Arial" w:cs="Arial"/>
              </w:rPr>
              <w:t>приводи-</w:t>
            </w:r>
            <w:proofErr w:type="spellEnd"/>
            <w:r w:rsidR="00081CA0">
              <w:rPr>
                <w:rFonts w:ascii="Arial" w:hAnsi="Arial" w:cs="Arial"/>
              </w:rPr>
              <w:t xml:space="preserve"> </w:t>
            </w:r>
            <w:proofErr w:type="spellStart"/>
            <w:r w:rsidR="00081CA0">
              <w:rPr>
                <w:rFonts w:ascii="Arial" w:hAnsi="Arial" w:cs="Arial"/>
              </w:rPr>
              <w:t>мих</w:t>
            </w:r>
            <w:proofErr w:type="spellEnd"/>
            <w:r w:rsidRPr="003963A0">
              <w:rPr>
                <w:rFonts w:ascii="Arial" w:hAnsi="Arial" w:cs="Arial"/>
              </w:rPr>
              <w:t xml:space="preserve"> в стан придатний для використання в народному господарстві,основні, етапи рекультивації та порядок передачі</w:t>
            </w:r>
            <w:r w:rsidR="00C32D32">
              <w:rPr>
                <w:rFonts w:ascii="Arial" w:hAnsi="Arial" w:cs="Arial"/>
              </w:rPr>
              <w:t xml:space="preserve"> </w:t>
            </w:r>
            <w:proofErr w:type="spellStart"/>
            <w:r w:rsidR="00C32D32">
              <w:rPr>
                <w:rFonts w:ascii="Arial" w:hAnsi="Arial" w:cs="Arial"/>
              </w:rPr>
              <w:t>рекуль-</w:t>
            </w:r>
            <w:proofErr w:type="spellEnd"/>
            <w:r w:rsidR="00C32D32">
              <w:rPr>
                <w:rFonts w:ascii="Arial" w:hAnsi="Arial" w:cs="Arial"/>
              </w:rPr>
              <w:t xml:space="preserve"> </w:t>
            </w:r>
            <w:proofErr w:type="spellStart"/>
            <w:r w:rsidRPr="003963A0">
              <w:rPr>
                <w:rFonts w:ascii="Arial" w:hAnsi="Arial" w:cs="Arial"/>
              </w:rPr>
              <w:t>тивир</w:t>
            </w:r>
            <w:r w:rsidR="00081CA0">
              <w:rPr>
                <w:rFonts w:ascii="Arial" w:hAnsi="Arial" w:cs="Arial"/>
              </w:rPr>
              <w:t>ованих</w:t>
            </w:r>
            <w:proofErr w:type="spellEnd"/>
            <w:r w:rsidR="00081CA0">
              <w:rPr>
                <w:rFonts w:ascii="Arial" w:hAnsi="Arial" w:cs="Arial"/>
              </w:rPr>
              <w:t xml:space="preserve"> земель землекористувачам   </w:t>
            </w:r>
            <w:r w:rsidRPr="003963A0">
              <w:rPr>
                <w:rFonts w:ascii="Arial" w:hAnsi="Arial" w:cs="Arial"/>
              </w:rPr>
              <w:t xml:space="preserve"> а також </w:t>
            </w:r>
            <w:proofErr w:type="spellStart"/>
            <w:r w:rsidRPr="003963A0">
              <w:rPr>
                <w:rFonts w:ascii="Arial" w:hAnsi="Arial" w:cs="Arial"/>
                <w:lang w:val="ru-RU"/>
              </w:rPr>
              <w:t>основні</w:t>
            </w:r>
            <w:proofErr w:type="spellEnd"/>
            <w:r w:rsidRPr="003963A0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3963A0">
              <w:rPr>
                <w:rFonts w:ascii="Arial" w:hAnsi="Arial" w:cs="Arial"/>
                <w:lang w:val="ru-RU"/>
              </w:rPr>
              <w:t>робо</w:t>
            </w:r>
            <w:r w:rsidR="00C32D32" w:rsidRPr="00C32D32">
              <w:rPr>
                <w:rFonts w:ascii="Arial" w:hAnsi="Arial" w:cs="Arial"/>
                <w:lang w:val="ru-RU"/>
              </w:rPr>
              <w:t>ти</w:t>
            </w:r>
            <w:proofErr w:type="spellEnd"/>
            <w:r w:rsidR="00532C57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3963A0">
              <w:rPr>
                <w:rFonts w:ascii="Arial" w:hAnsi="Arial" w:cs="Arial"/>
                <w:lang w:val="ru-RU"/>
              </w:rPr>
              <w:t>маркшейдерськой</w:t>
            </w:r>
            <w:proofErr w:type="spellEnd"/>
            <w:r w:rsidRPr="003963A0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Pr="003963A0">
              <w:rPr>
                <w:rFonts w:ascii="Arial" w:hAnsi="Arial" w:cs="Arial"/>
                <w:lang w:val="ru-RU"/>
              </w:rPr>
              <w:lastRenderedPageBreak/>
              <w:t>служби</w:t>
            </w:r>
            <w:proofErr w:type="spellEnd"/>
            <w:r w:rsidRPr="003963A0">
              <w:rPr>
                <w:rFonts w:ascii="Arial" w:hAnsi="Arial" w:cs="Arial"/>
                <w:lang w:val="ru-RU"/>
              </w:rPr>
              <w:t xml:space="preserve"> при</w:t>
            </w:r>
            <w:r w:rsidR="00C32D32">
              <w:rPr>
                <w:rFonts w:ascii="Arial" w:hAnsi="Arial" w:cs="Arial"/>
                <w:lang w:val="ru-RU"/>
              </w:rPr>
              <w:t xml:space="preserve"> </w:t>
            </w:r>
            <w:proofErr w:type="spellStart"/>
            <w:r w:rsidR="00C32D32">
              <w:rPr>
                <w:rFonts w:ascii="Arial" w:hAnsi="Arial" w:cs="Arial"/>
                <w:lang w:val="ru-RU"/>
              </w:rPr>
              <w:t>рекуль</w:t>
            </w:r>
            <w:r w:rsidRPr="003963A0">
              <w:rPr>
                <w:rFonts w:ascii="Arial" w:hAnsi="Arial" w:cs="Arial"/>
                <w:lang w:val="ru-RU"/>
              </w:rPr>
              <w:t>тивації</w:t>
            </w:r>
            <w:proofErr w:type="spellEnd"/>
            <w:r w:rsidRPr="003963A0">
              <w:rPr>
                <w:rFonts w:ascii="Arial" w:hAnsi="Arial" w:cs="Arial"/>
                <w:lang w:val="ru-RU"/>
              </w:rPr>
              <w:t>;</w:t>
            </w:r>
          </w:p>
          <w:p w:rsidR="00EE53C4" w:rsidRPr="003963A0" w:rsidRDefault="00EE53C4" w:rsidP="00FD4FFA">
            <w:pPr>
              <w:ind w:right="-5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449" w:type="pct"/>
            <w:shd w:val="clear" w:color="auto" w:fill="auto"/>
          </w:tcPr>
          <w:p w:rsidR="00EE53C4" w:rsidRPr="00FD4FFA" w:rsidRDefault="00EE53C4" w:rsidP="00FD4FFA">
            <w:pPr>
              <w:rPr>
                <w:rFonts w:ascii="Arial" w:hAnsi="Arial" w:cs="Arial"/>
              </w:rPr>
            </w:pPr>
            <w:r w:rsidRPr="00FD4FFA">
              <w:rPr>
                <w:rFonts w:ascii="Arial" w:hAnsi="Arial" w:cs="Arial"/>
              </w:rPr>
              <w:lastRenderedPageBreak/>
              <w:t>Введення</w:t>
            </w:r>
          </w:p>
        </w:tc>
      </w:tr>
      <w:tr w:rsidR="003050C0" w:rsidRPr="0017006A" w:rsidTr="007249A6">
        <w:tc>
          <w:tcPr>
            <w:tcW w:w="2551" w:type="pct"/>
            <w:vMerge/>
            <w:shd w:val="clear" w:color="auto" w:fill="auto"/>
          </w:tcPr>
          <w:p w:rsidR="003050C0" w:rsidRPr="0017006A" w:rsidRDefault="003050C0" w:rsidP="00FD4FFA">
            <w:pPr>
              <w:ind w:right="-5"/>
              <w:rPr>
                <w:rFonts w:ascii="Arial" w:hAnsi="Arial" w:cs="Arial"/>
                <w:b/>
              </w:rPr>
            </w:pPr>
          </w:p>
        </w:tc>
        <w:tc>
          <w:tcPr>
            <w:tcW w:w="2449" w:type="pct"/>
            <w:shd w:val="clear" w:color="auto" w:fill="auto"/>
          </w:tcPr>
          <w:p w:rsidR="003050C0" w:rsidRPr="00057D46" w:rsidRDefault="00623DBB" w:rsidP="00623DBB">
            <w:pPr>
              <w:rPr>
                <w:rFonts w:ascii="Arial" w:hAnsi="Arial" w:cs="Arial"/>
                <w:b/>
                <w:lang w:val="ru-RU"/>
              </w:rPr>
            </w:pPr>
            <w:r w:rsidRPr="00623DBB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  <w:b/>
              </w:rPr>
              <w:t>1.</w:t>
            </w:r>
            <w:r w:rsidRPr="00623DBB">
              <w:rPr>
                <w:rFonts w:ascii="Arial" w:hAnsi="Arial" w:cs="Arial"/>
              </w:rPr>
              <w:t>Спільні відомості про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рекультива-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цію</w:t>
            </w:r>
            <w:proofErr w:type="spellEnd"/>
            <w:r w:rsidRPr="00623DBB">
              <w:rPr>
                <w:rFonts w:ascii="Arial" w:hAnsi="Arial" w:cs="Arial"/>
              </w:rPr>
              <w:t xml:space="preserve"> земель</w:t>
            </w:r>
            <w:r w:rsidR="00057D46">
              <w:rPr>
                <w:rFonts w:ascii="Arial" w:hAnsi="Arial" w:cs="Arial"/>
                <w:lang w:val="ru-RU"/>
              </w:rPr>
              <w:t>.</w:t>
            </w:r>
          </w:p>
        </w:tc>
      </w:tr>
      <w:tr w:rsidR="007249A6" w:rsidRPr="00962959" w:rsidTr="007249A6">
        <w:trPr>
          <w:trHeight w:val="851"/>
        </w:trPr>
        <w:tc>
          <w:tcPr>
            <w:tcW w:w="2551" w:type="pct"/>
            <w:shd w:val="clear" w:color="auto" w:fill="auto"/>
          </w:tcPr>
          <w:p w:rsidR="007249A6" w:rsidRDefault="007249A6" w:rsidP="007249A6">
            <w:pPr>
              <w:shd w:val="clear" w:color="auto" w:fill="FFFFFF"/>
              <w:tabs>
                <w:tab w:val="left" w:pos="284"/>
                <w:tab w:val="left" w:pos="426"/>
                <w:tab w:val="left" w:pos="851"/>
                <w:tab w:val="left" w:pos="99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ru-RU"/>
              </w:rPr>
              <w:lastRenderedPageBreak/>
              <w:t xml:space="preserve">2. </w:t>
            </w:r>
            <w:r>
              <w:rPr>
                <w:rFonts w:ascii="Arial" w:hAnsi="Arial" w:cs="Arial"/>
              </w:rPr>
              <w:t>Вміти створювати планово-висотне обґрунтування для зйомок рекультивованих територій та виконувати зйомку важкодоступних і недоступних об'єктів</w:t>
            </w:r>
            <w:r>
              <w:rPr>
                <w:rFonts w:ascii="Arial" w:hAnsi="Arial" w:cs="Arial"/>
                <w:lang w:val="ru-RU"/>
              </w:rPr>
              <w:t>;</w:t>
            </w:r>
          </w:p>
          <w:p w:rsidR="007249A6" w:rsidRPr="0017006A" w:rsidRDefault="007249A6" w:rsidP="00FD4FFA">
            <w:pPr>
              <w:ind w:right="-5"/>
              <w:rPr>
                <w:rFonts w:ascii="Arial" w:hAnsi="Arial" w:cs="Arial"/>
                <w:b/>
              </w:rPr>
            </w:pPr>
          </w:p>
        </w:tc>
        <w:tc>
          <w:tcPr>
            <w:tcW w:w="2449" w:type="pct"/>
            <w:shd w:val="clear" w:color="auto" w:fill="auto"/>
          </w:tcPr>
          <w:p w:rsidR="007249A6" w:rsidRDefault="007249A6" w:rsidP="007249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2.1.</w:t>
            </w:r>
            <w:r>
              <w:rPr>
                <w:rFonts w:ascii="Arial" w:hAnsi="Arial" w:cs="Arial"/>
              </w:rPr>
              <w:t xml:space="preserve"> Створення планов</w:t>
            </w:r>
            <w:r w:rsidR="00057D46">
              <w:rPr>
                <w:rFonts w:ascii="Arial" w:hAnsi="Arial" w:cs="Arial"/>
              </w:rPr>
              <w:t xml:space="preserve">ого </w:t>
            </w:r>
            <w:proofErr w:type="spellStart"/>
            <w:r w:rsidR="00057D46">
              <w:rPr>
                <w:rFonts w:ascii="Arial" w:hAnsi="Arial" w:cs="Arial"/>
              </w:rPr>
              <w:t>обг’рунту-</w:t>
            </w:r>
            <w:proofErr w:type="spellEnd"/>
            <w:r w:rsidR="00057D46">
              <w:rPr>
                <w:rFonts w:ascii="Arial" w:hAnsi="Arial" w:cs="Arial"/>
              </w:rPr>
              <w:t xml:space="preserve"> </w:t>
            </w:r>
            <w:proofErr w:type="spellStart"/>
            <w:r w:rsidR="00057D46">
              <w:rPr>
                <w:rFonts w:ascii="Arial" w:hAnsi="Arial" w:cs="Arial"/>
              </w:rPr>
              <w:t>вання</w:t>
            </w:r>
            <w:proofErr w:type="spellEnd"/>
            <w:r w:rsidR="00057D46">
              <w:rPr>
                <w:rFonts w:ascii="Arial" w:hAnsi="Arial" w:cs="Arial"/>
              </w:rPr>
              <w:t xml:space="preserve"> для зйомки.</w:t>
            </w:r>
          </w:p>
          <w:p w:rsidR="007249A6" w:rsidRDefault="007249A6" w:rsidP="007249A6">
            <w:pPr>
              <w:rPr>
                <w:rFonts w:ascii="Arial" w:hAnsi="Arial" w:cs="Arial"/>
              </w:rPr>
            </w:pPr>
          </w:p>
          <w:p w:rsidR="007249A6" w:rsidRDefault="007249A6" w:rsidP="00FD4FFA">
            <w:pPr>
              <w:rPr>
                <w:rFonts w:ascii="Arial" w:hAnsi="Arial" w:cs="Arial"/>
              </w:rPr>
            </w:pPr>
          </w:p>
        </w:tc>
      </w:tr>
      <w:tr w:rsidR="006D09D3" w:rsidRPr="00EE53C4" w:rsidTr="00D67377">
        <w:trPr>
          <w:trHeight w:val="1303"/>
        </w:trPr>
        <w:tc>
          <w:tcPr>
            <w:tcW w:w="2551" w:type="pct"/>
            <w:shd w:val="clear" w:color="auto" w:fill="auto"/>
          </w:tcPr>
          <w:p w:rsidR="006D09D3" w:rsidRDefault="006D09D3" w:rsidP="00FD5A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3. </w:t>
            </w:r>
            <w:r>
              <w:rPr>
                <w:rFonts w:ascii="Arial" w:hAnsi="Arial" w:cs="Arial"/>
              </w:rPr>
              <w:t xml:space="preserve">Знати роботи які пов'язані з плануванням і зберіганням родючих ґрунтів та облік запасів, втрат і </w:t>
            </w:r>
            <w:proofErr w:type="spellStart"/>
            <w:r>
              <w:rPr>
                <w:rFonts w:ascii="Arial" w:hAnsi="Arial" w:cs="Arial"/>
              </w:rPr>
              <w:t>разубоживання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6D09D3" w:rsidRPr="0017006A" w:rsidRDefault="006D09D3" w:rsidP="007249A6">
            <w:pPr>
              <w:shd w:val="clear" w:color="auto" w:fill="FFFFFF"/>
              <w:tabs>
                <w:tab w:val="left" w:pos="284"/>
                <w:tab w:val="left" w:pos="426"/>
                <w:tab w:val="left" w:pos="851"/>
                <w:tab w:val="left" w:pos="993"/>
              </w:tabs>
              <w:jc w:val="both"/>
            </w:pPr>
          </w:p>
        </w:tc>
        <w:tc>
          <w:tcPr>
            <w:tcW w:w="2449" w:type="pct"/>
            <w:shd w:val="clear" w:color="auto" w:fill="auto"/>
          </w:tcPr>
          <w:p w:rsidR="006D09D3" w:rsidRPr="00B74068" w:rsidRDefault="006D09D3" w:rsidP="00B74068">
            <w:pPr>
              <w:jc w:val="both"/>
              <w:rPr>
                <w:rFonts w:ascii="Arial" w:hAnsi="Arial" w:cs="Arial"/>
                <w:b/>
              </w:rPr>
            </w:pPr>
            <w:r w:rsidRPr="00B74068">
              <w:rPr>
                <w:rFonts w:ascii="Arial" w:hAnsi="Arial" w:cs="Arial"/>
                <w:b/>
              </w:rPr>
              <w:t>3.</w:t>
            </w:r>
            <w:r>
              <w:rPr>
                <w:rFonts w:ascii="Arial" w:hAnsi="Arial" w:cs="Arial"/>
                <w:b/>
              </w:rPr>
              <w:t>1.</w:t>
            </w:r>
            <w:r w:rsidRPr="00B74068">
              <w:rPr>
                <w:rFonts w:ascii="Arial" w:hAnsi="Arial" w:cs="Arial"/>
              </w:rPr>
              <w:t xml:space="preserve">Облік запасів і планування робіт по зняттю і зберігання родючих </w:t>
            </w:r>
            <w:proofErr w:type="spellStart"/>
            <w:r w:rsidRPr="00B74068">
              <w:rPr>
                <w:rFonts w:ascii="Arial" w:hAnsi="Arial" w:cs="Arial"/>
              </w:rPr>
              <w:t>грунтів</w:t>
            </w:r>
            <w:proofErr w:type="spellEnd"/>
            <w:r w:rsidRPr="00B74068">
              <w:rPr>
                <w:rFonts w:ascii="Arial" w:hAnsi="Arial" w:cs="Arial"/>
                <w:b/>
              </w:rPr>
              <w:t>.</w:t>
            </w:r>
          </w:p>
          <w:p w:rsidR="006D09D3" w:rsidRDefault="006D09D3" w:rsidP="004E0596">
            <w:pPr>
              <w:rPr>
                <w:rFonts w:ascii="Arial" w:hAnsi="Arial" w:cs="Arial"/>
              </w:rPr>
            </w:pPr>
          </w:p>
        </w:tc>
      </w:tr>
      <w:tr w:rsidR="008E2E2A" w:rsidRPr="00EE53C4" w:rsidTr="00057D46">
        <w:trPr>
          <w:trHeight w:val="2755"/>
        </w:trPr>
        <w:tc>
          <w:tcPr>
            <w:tcW w:w="2551" w:type="pct"/>
            <w:shd w:val="clear" w:color="auto" w:fill="auto"/>
          </w:tcPr>
          <w:p w:rsidR="008E2E2A" w:rsidRDefault="008E2E2A" w:rsidP="00081CA0">
            <w:pPr>
              <w:shd w:val="clear" w:color="auto" w:fill="FFFFFF"/>
              <w:tabs>
                <w:tab w:val="left" w:pos="284"/>
                <w:tab w:val="left" w:pos="426"/>
                <w:tab w:val="left" w:pos="851"/>
                <w:tab w:val="left" w:pos="993"/>
              </w:tabs>
              <w:jc w:val="both"/>
              <w:rPr>
                <w:rFonts w:ascii="Arial" w:hAnsi="Arial" w:cs="Arial"/>
                <w:lang w:val="ru-RU"/>
              </w:rPr>
            </w:pPr>
            <w:r w:rsidRPr="00081CA0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</w:rPr>
              <w:t xml:space="preserve"> Вміти вести контроль вертикального планування</w:t>
            </w:r>
            <w:r>
              <w:rPr>
                <w:rFonts w:ascii="Arial" w:hAnsi="Arial" w:cs="Arial"/>
                <w:lang w:val="ru-RU"/>
              </w:rPr>
              <w:t>;</w:t>
            </w:r>
          </w:p>
          <w:p w:rsidR="008E2E2A" w:rsidRDefault="008E2E2A" w:rsidP="00A00919">
            <w:pPr>
              <w:shd w:val="clear" w:color="auto" w:fill="FFFFFF"/>
              <w:tabs>
                <w:tab w:val="left" w:pos="284"/>
                <w:tab w:val="left" w:pos="426"/>
                <w:tab w:val="left" w:pos="851"/>
                <w:tab w:val="left" w:pos="99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Знати </w:t>
            </w:r>
            <w:r>
              <w:rPr>
                <w:rFonts w:ascii="Arial" w:hAnsi="Arial" w:cs="Arial"/>
                <w:lang w:val="en-US"/>
              </w:rPr>
              <w:t>c</w:t>
            </w:r>
            <w:proofErr w:type="spellStart"/>
            <w:r>
              <w:rPr>
                <w:rFonts w:ascii="Arial" w:hAnsi="Arial" w:cs="Arial"/>
              </w:rPr>
              <w:t>хеми</w:t>
            </w:r>
            <w:proofErr w:type="spellEnd"/>
            <w:r>
              <w:rPr>
                <w:rFonts w:ascii="Arial" w:hAnsi="Arial" w:cs="Arial"/>
              </w:rPr>
              <w:t xml:space="preserve"> засипки відпрацьованих кар'єрів; </w:t>
            </w:r>
          </w:p>
          <w:p w:rsidR="00B80EC5" w:rsidRDefault="008E2E2A" w:rsidP="00BD3448">
            <w:pPr>
              <w:tabs>
                <w:tab w:val="left" w:pos="851"/>
                <w:tab w:val="left" w:pos="993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Знати, як ведуться агрохімічні обстеження порід і як будується агрохімічний план</w:t>
            </w:r>
            <w:r>
              <w:rPr>
                <w:rFonts w:ascii="Arial" w:hAnsi="Arial" w:cs="Arial"/>
                <w:lang w:eastAsia="uk-UA"/>
              </w:rPr>
              <w:t>;</w:t>
            </w:r>
          </w:p>
          <w:p w:rsidR="008E2E2A" w:rsidRPr="00B80EC5" w:rsidRDefault="00B80EC5" w:rsidP="00B80E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Знати як  створюються неприродні</w:t>
            </w:r>
            <w:r w:rsidR="00CC3E7B">
              <w:rPr>
                <w:rFonts w:ascii="Arial" w:hAnsi="Arial" w:cs="Arial"/>
              </w:rPr>
              <w:t xml:space="preserve"> </w:t>
            </w:r>
            <w:proofErr w:type="spellStart"/>
            <w:r w:rsidR="00CC3E7B">
              <w:rPr>
                <w:rFonts w:ascii="Arial" w:hAnsi="Arial" w:cs="Arial"/>
              </w:rPr>
              <w:t>во-</w:t>
            </w:r>
            <w:proofErr w:type="spellEnd"/>
            <w:r w:rsidR="00CC3E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дойми на підроблених територіях і породних відвалах.</w:t>
            </w:r>
          </w:p>
        </w:tc>
        <w:tc>
          <w:tcPr>
            <w:tcW w:w="2449" w:type="pct"/>
            <w:shd w:val="clear" w:color="auto" w:fill="auto"/>
          </w:tcPr>
          <w:p w:rsidR="008E2E2A" w:rsidRPr="00046FBF" w:rsidRDefault="008E2E2A" w:rsidP="00081CA0">
            <w:pPr>
              <w:rPr>
                <w:rFonts w:ascii="Arial" w:hAnsi="Arial" w:cs="Arial"/>
              </w:rPr>
            </w:pPr>
            <w:r w:rsidRPr="00046FBF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  <w:b/>
              </w:rPr>
              <w:t>1.</w:t>
            </w:r>
            <w:r w:rsidRPr="00046FBF">
              <w:rPr>
                <w:rFonts w:ascii="Arial" w:hAnsi="Arial" w:cs="Arial"/>
              </w:rPr>
              <w:t>Маркшейдерські роботи при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ре-</w:t>
            </w:r>
            <w:proofErr w:type="spellEnd"/>
            <w:r>
              <w:rPr>
                <w:rFonts w:ascii="Arial" w:hAnsi="Arial" w:cs="Arial"/>
              </w:rPr>
              <w:t xml:space="preserve"> культивації зем</w:t>
            </w:r>
            <w:r w:rsidRPr="00046FBF">
              <w:rPr>
                <w:rFonts w:ascii="Arial" w:hAnsi="Arial" w:cs="Arial"/>
              </w:rPr>
              <w:t>ної поверхні.</w:t>
            </w:r>
          </w:p>
          <w:p w:rsidR="008E2E2A" w:rsidRDefault="008E2E2A" w:rsidP="006D09D3">
            <w:pPr>
              <w:rPr>
                <w:rFonts w:ascii="Arial" w:hAnsi="Arial" w:cs="Arial"/>
                <w:b/>
              </w:rPr>
            </w:pPr>
          </w:p>
        </w:tc>
      </w:tr>
      <w:tr w:rsidR="008E2E2A" w:rsidRPr="00EE53C4" w:rsidTr="00057D46">
        <w:trPr>
          <w:trHeight w:val="1406"/>
        </w:trPr>
        <w:tc>
          <w:tcPr>
            <w:tcW w:w="2551" w:type="pct"/>
            <w:shd w:val="clear" w:color="auto" w:fill="auto"/>
          </w:tcPr>
          <w:p w:rsidR="008E2E2A" w:rsidRDefault="00B80EC5" w:rsidP="00BD3448">
            <w:pPr>
              <w:shd w:val="clear" w:color="auto" w:fill="FFFFFF"/>
              <w:tabs>
                <w:tab w:val="left" w:pos="284"/>
                <w:tab w:val="left" w:pos="426"/>
                <w:tab w:val="left" w:pos="851"/>
                <w:tab w:val="left" w:pos="99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5.</w:t>
            </w:r>
            <w:r w:rsidRPr="00B80EC5">
              <w:rPr>
                <w:rFonts w:ascii="Arial" w:hAnsi="Arial" w:cs="Arial"/>
              </w:rPr>
              <w:t>Знати, які основні маркшейдерські роботи ведуться при рекультивації породних відвалів</w:t>
            </w:r>
            <w:r w:rsidR="00CC3E7B">
              <w:rPr>
                <w:rFonts w:ascii="Arial" w:hAnsi="Arial" w:cs="Arial"/>
              </w:rPr>
              <w:t>.</w:t>
            </w:r>
          </w:p>
          <w:p w:rsidR="008E2E2A" w:rsidRPr="00081CA0" w:rsidRDefault="008E2E2A" w:rsidP="00A24F5C">
            <w:pPr>
              <w:rPr>
                <w:rFonts w:ascii="Arial" w:hAnsi="Arial" w:cs="Arial"/>
                <w:b/>
              </w:rPr>
            </w:pPr>
          </w:p>
        </w:tc>
        <w:tc>
          <w:tcPr>
            <w:tcW w:w="2449" w:type="pct"/>
            <w:shd w:val="clear" w:color="auto" w:fill="auto"/>
          </w:tcPr>
          <w:p w:rsidR="008E2E2A" w:rsidRDefault="008E2E2A" w:rsidP="008E2E2A">
            <w:pPr>
              <w:spacing w:after="120"/>
              <w:rPr>
                <w:rFonts w:ascii="Arial" w:hAnsi="Arial" w:cs="Arial"/>
              </w:rPr>
            </w:pPr>
            <w:r w:rsidRPr="00BA3353">
              <w:rPr>
                <w:rFonts w:ascii="Arial" w:hAnsi="Arial" w:cs="Arial"/>
                <w:b/>
              </w:rPr>
              <w:t>5.</w:t>
            </w:r>
            <w:r w:rsidR="002A0024" w:rsidRPr="00BA3353">
              <w:rPr>
                <w:rFonts w:ascii="Arial" w:hAnsi="Arial" w:cs="Arial"/>
                <w:b/>
              </w:rPr>
              <w:t>1.</w:t>
            </w:r>
            <w:r w:rsidRPr="008E2E2A">
              <w:rPr>
                <w:rFonts w:ascii="Arial" w:hAnsi="Arial" w:cs="Arial"/>
              </w:rPr>
              <w:t xml:space="preserve"> Маркшейдерські роботи при</w:t>
            </w:r>
            <w:r w:rsidR="00BA3353">
              <w:rPr>
                <w:rFonts w:ascii="Arial" w:hAnsi="Arial" w:cs="Arial"/>
              </w:rPr>
              <w:t xml:space="preserve"> рекуль</w:t>
            </w:r>
            <w:r w:rsidRPr="008E2E2A">
              <w:rPr>
                <w:rFonts w:ascii="Arial" w:hAnsi="Arial" w:cs="Arial"/>
              </w:rPr>
              <w:t>тивації відвалів та захист</w:t>
            </w:r>
            <w:r w:rsidR="00BA3353">
              <w:rPr>
                <w:rFonts w:ascii="Arial" w:hAnsi="Arial" w:cs="Arial"/>
              </w:rPr>
              <w:t xml:space="preserve"> рекультиво</w:t>
            </w:r>
            <w:r w:rsidRPr="008E2E2A">
              <w:rPr>
                <w:rFonts w:ascii="Arial" w:hAnsi="Arial" w:cs="Arial"/>
              </w:rPr>
              <w:t>ваних площ від ерозії</w:t>
            </w:r>
            <w:r w:rsidR="002A0024">
              <w:rPr>
                <w:rFonts w:ascii="Arial" w:hAnsi="Arial" w:cs="Arial"/>
              </w:rPr>
              <w:t>.</w:t>
            </w:r>
          </w:p>
          <w:p w:rsidR="008E2E2A" w:rsidRPr="00BA3353" w:rsidRDefault="008E2E2A" w:rsidP="00057D46">
            <w:pPr>
              <w:pStyle w:val="2"/>
              <w:jc w:val="left"/>
              <w:rPr>
                <w:rFonts w:ascii="Arial" w:hAnsi="Arial" w:cs="Arial"/>
                <w:b w:val="0"/>
              </w:rPr>
            </w:pPr>
          </w:p>
        </w:tc>
      </w:tr>
    </w:tbl>
    <w:p w:rsidR="001A0E2E" w:rsidRPr="0017006A" w:rsidRDefault="001A0E2E" w:rsidP="001A0E2E">
      <w:pPr>
        <w:ind w:right="-5"/>
        <w:jc w:val="center"/>
        <w:rPr>
          <w:rFonts w:ascii="Arial" w:hAnsi="Arial" w:cs="Arial"/>
          <w:b/>
        </w:rPr>
      </w:pPr>
    </w:p>
    <w:p w:rsidR="001A0E2E" w:rsidRPr="0017006A" w:rsidRDefault="001A0E2E" w:rsidP="001A0E2E">
      <w:pPr>
        <w:ind w:right="-5"/>
        <w:jc w:val="center"/>
        <w:rPr>
          <w:rFonts w:ascii="Arial" w:hAnsi="Arial" w:cs="Arial"/>
          <w:b/>
        </w:rPr>
      </w:pPr>
    </w:p>
    <w:p w:rsidR="001A0E2E" w:rsidRPr="0017006A" w:rsidRDefault="001A0E2E" w:rsidP="001A0E2E">
      <w:pPr>
        <w:ind w:right="-5"/>
        <w:jc w:val="center"/>
        <w:rPr>
          <w:rFonts w:ascii="Arial" w:hAnsi="Arial" w:cs="Arial"/>
          <w:b/>
        </w:rPr>
      </w:pPr>
      <w:r w:rsidRPr="0017006A">
        <w:rPr>
          <w:rFonts w:ascii="Arial" w:hAnsi="Arial" w:cs="Arial"/>
          <w:b/>
        </w:rPr>
        <w:t>9. Тематичний план та розподіл обсягу за видами навчальних занять</w:t>
      </w:r>
    </w:p>
    <w:p w:rsidR="001A0E2E" w:rsidRPr="0017006A" w:rsidRDefault="001A0E2E" w:rsidP="001A0E2E">
      <w:pPr>
        <w:ind w:right="-5"/>
        <w:jc w:val="center"/>
        <w:rPr>
          <w:rFonts w:ascii="Arial" w:hAnsi="Arial" w:cs="Arial"/>
          <w:b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50"/>
        <w:gridCol w:w="1141"/>
        <w:gridCol w:w="1141"/>
        <w:gridCol w:w="1139"/>
      </w:tblGrid>
      <w:tr w:rsidR="001A0E2E" w:rsidRPr="0017006A" w:rsidTr="00A24F5C">
        <w:trPr>
          <w:trHeight w:val="230"/>
          <w:tblHeader/>
        </w:trPr>
        <w:tc>
          <w:tcPr>
            <w:tcW w:w="3213" w:type="pct"/>
            <w:vMerge w:val="restart"/>
            <w:shd w:val="clear" w:color="auto" w:fill="auto"/>
            <w:vAlign w:val="center"/>
          </w:tcPr>
          <w:p w:rsidR="001A0E2E" w:rsidRPr="0017006A" w:rsidRDefault="001A0E2E" w:rsidP="00A24F5C">
            <w:pPr>
              <w:jc w:val="center"/>
              <w:rPr>
                <w:rFonts w:ascii="Arial" w:hAnsi="Arial" w:cs="Arial"/>
                <w:color w:val="000000"/>
              </w:rPr>
            </w:pPr>
            <w:r w:rsidRPr="0017006A">
              <w:rPr>
                <w:rFonts w:ascii="Arial" w:hAnsi="Arial" w:cs="Arial"/>
                <w:b/>
                <w:color w:val="000000"/>
              </w:rPr>
              <w:t xml:space="preserve">Види, тематика навчальних занять, шифри дисциплінарних результатів навчання </w:t>
            </w:r>
          </w:p>
        </w:tc>
        <w:tc>
          <w:tcPr>
            <w:tcW w:w="1787" w:type="pct"/>
            <w:gridSpan w:val="3"/>
            <w:shd w:val="clear" w:color="auto" w:fill="auto"/>
            <w:vAlign w:val="center"/>
          </w:tcPr>
          <w:p w:rsidR="001A0E2E" w:rsidRPr="0017006A" w:rsidRDefault="001A0E2E" w:rsidP="00A24F5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7006A">
              <w:rPr>
                <w:rFonts w:ascii="Arial" w:hAnsi="Arial" w:cs="Arial"/>
                <w:b/>
                <w:color w:val="000000"/>
              </w:rPr>
              <w:t>Обсяг, години</w:t>
            </w:r>
          </w:p>
        </w:tc>
      </w:tr>
      <w:tr w:rsidR="00645730" w:rsidRPr="0017006A" w:rsidTr="00A24F5C">
        <w:trPr>
          <w:trHeight w:val="230"/>
          <w:tblHeader/>
        </w:trPr>
        <w:tc>
          <w:tcPr>
            <w:tcW w:w="3213" w:type="pct"/>
            <w:vMerge/>
            <w:shd w:val="clear" w:color="auto" w:fill="D9D9D9"/>
            <w:vAlign w:val="center"/>
          </w:tcPr>
          <w:p w:rsidR="001A0E2E" w:rsidRPr="0017006A" w:rsidRDefault="001A0E2E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:rsidR="001A0E2E" w:rsidRPr="0017006A" w:rsidRDefault="001A0E2E" w:rsidP="00A24F5C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7006A">
              <w:rPr>
                <w:rFonts w:ascii="Arial" w:hAnsi="Arial" w:cs="Arial"/>
                <w:color w:val="000000"/>
              </w:rPr>
              <w:t>ауд</w:t>
            </w:r>
            <w:proofErr w:type="spellEnd"/>
            <w:r w:rsidRPr="0017006A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1A0E2E" w:rsidRPr="0017006A" w:rsidRDefault="001A0E2E" w:rsidP="00A24F5C">
            <w:pPr>
              <w:jc w:val="center"/>
              <w:rPr>
                <w:rFonts w:ascii="Arial" w:hAnsi="Arial" w:cs="Arial"/>
                <w:color w:val="000000"/>
              </w:rPr>
            </w:pPr>
            <w:r w:rsidRPr="0017006A">
              <w:rPr>
                <w:rFonts w:ascii="Arial" w:hAnsi="Arial" w:cs="Arial"/>
                <w:color w:val="000000"/>
              </w:rPr>
              <w:t>СРС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1A0E2E" w:rsidRPr="0017006A" w:rsidRDefault="001A0E2E" w:rsidP="00A24F5C">
            <w:pPr>
              <w:jc w:val="center"/>
              <w:rPr>
                <w:rFonts w:ascii="Arial" w:hAnsi="Arial" w:cs="Arial"/>
                <w:color w:val="000000"/>
              </w:rPr>
            </w:pPr>
            <w:r w:rsidRPr="0017006A">
              <w:rPr>
                <w:rFonts w:ascii="Arial" w:hAnsi="Arial" w:cs="Arial"/>
                <w:color w:val="000000"/>
              </w:rPr>
              <w:t>разом</w:t>
            </w:r>
          </w:p>
        </w:tc>
      </w:tr>
      <w:tr w:rsidR="001A0E2E" w:rsidRPr="0017006A" w:rsidTr="00A24F5C">
        <w:trPr>
          <w:trHeight w:val="230"/>
        </w:trPr>
        <w:tc>
          <w:tcPr>
            <w:tcW w:w="5000" w:type="pct"/>
            <w:gridSpan w:val="4"/>
          </w:tcPr>
          <w:p w:rsidR="001A0E2E" w:rsidRPr="0017006A" w:rsidRDefault="001A0E2E" w:rsidP="00A24F5C">
            <w:pPr>
              <w:jc w:val="center"/>
              <w:rPr>
                <w:rFonts w:ascii="Arial" w:hAnsi="Arial" w:cs="Arial"/>
                <w:color w:val="000000"/>
              </w:rPr>
            </w:pPr>
            <w:r w:rsidRPr="0017006A">
              <w:rPr>
                <w:rFonts w:ascii="Arial" w:hAnsi="Arial" w:cs="Arial"/>
                <w:b/>
                <w:color w:val="000000"/>
              </w:rPr>
              <w:t>ЛЕКЦІЇ</w:t>
            </w:r>
          </w:p>
        </w:tc>
      </w:tr>
      <w:tr w:rsidR="00645730" w:rsidRPr="0017006A" w:rsidTr="00A24F5C">
        <w:trPr>
          <w:trHeight w:val="230"/>
        </w:trPr>
        <w:tc>
          <w:tcPr>
            <w:tcW w:w="3213" w:type="pct"/>
            <w:shd w:val="clear" w:color="auto" w:fill="auto"/>
          </w:tcPr>
          <w:tbl>
            <w:tblPr>
              <w:tblW w:w="499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925"/>
            </w:tblGrid>
            <w:tr w:rsidR="001B1698" w:rsidTr="001B1698">
              <w:trPr>
                <w:trHeight w:val="962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1B1698" w:rsidRPr="00036FFD" w:rsidRDefault="001B1698" w:rsidP="00036FFD">
                  <w:pPr>
                    <w:spacing w:line="276" w:lineRule="auto"/>
                    <w:rPr>
                      <w:rFonts w:ascii="Arial" w:hAnsi="Arial" w:cs="Arial"/>
                      <w:b/>
                      <w:lang w:val="ru-RU" w:eastAsia="en-US"/>
                    </w:rPr>
                  </w:pPr>
                  <w:r w:rsidRPr="00036FFD">
                    <w:rPr>
                      <w:rFonts w:ascii="Arial" w:hAnsi="Arial" w:cs="Arial"/>
                      <w:b/>
                      <w:lang w:eastAsia="en-US"/>
                    </w:rPr>
                    <w:t>Введення</w:t>
                  </w:r>
                </w:p>
                <w:p w:rsidR="001B1698" w:rsidRPr="00036FFD" w:rsidRDefault="001B1698" w:rsidP="00036FFD">
                  <w:pPr>
                    <w:spacing w:line="276" w:lineRule="auto"/>
                    <w:rPr>
                      <w:rFonts w:ascii="Arial" w:hAnsi="Arial" w:cs="Arial"/>
                      <w:b/>
                      <w:lang w:eastAsia="en-US"/>
                    </w:rPr>
                  </w:pPr>
                  <w:r w:rsidRPr="00036FFD">
                    <w:rPr>
                      <w:rFonts w:ascii="Arial" w:hAnsi="Arial" w:cs="Arial"/>
                      <w:b/>
                      <w:lang w:eastAsia="en-US"/>
                    </w:rPr>
                    <w:t>1.1.Спільні відомості про рекультивацію</w:t>
                  </w:r>
                  <w:r>
                    <w:rPr>
                      <w:rFonts w:ascii="Arial" w:hAnsi="Arial" w:cs="Arial"/>
                      <w:b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lang w:eastAsia="en-US"/>
                    </w:rPr>
                    <w:t>зе-</w:t>
                  </w:r>
                  <w:proofErr w:type="spellEnd"/>
                  <w:r>
                    <w:rPr>
                      <w:rFonts w:ascii="Arial" w:hAnsi="Arial" w:cs="Arial"/>
                      <w:b/>
                      <w:lang w:eastAsia="en-US"/>
                    </w:rPr>
                    <w:t xml:space="preserve"> </w:t>
                  </w:r>
                  <w:proofErr w:type="spellStart"/>
                  <w:r w:rsidRPr="00036FFD">
                    <w:rPr>
                      <w:rFonts w:ascii="Arial" w:hAnsi="Arial" w:cs="Arial"/>
                      <w:b/>
                      <w:lang w:eastAsia="en-US"/>
                    </w:rPr>
                    <w:t>мель</w:t>
                  </w:r>
                  <w:proofErr w:type="spellEnd"/>
                </w:p>
              </w:tc>
            </w:tr>
          </w:tbl>
          <w:p w:rsidR="001B1698" w:rsidRPr="00036FFD" w:rsidRDefault="001B1698" w:rsidP="00A24F5C">
            <w:pPr>
              <w:rPr>
                <w:rFonts w:ascii="Arial" w:hAnsi="Arial" w:cs="Arial"/>
                <w:color w:val="000000"/>
                <w:lang w:val="ru-RU"/>
              </w:rPr>
            </w:pPr>
          </w:p>
        </w:tc>
        <w:tc>
          <w:tcPr>
            <w:tcW w:w="596" w:type="pct"/>
            <w:vMerge w:val="restart"/>
            <w:shd w:val="clear" w:color="auto" w:fill="auto"/>
          </w:tcPr>
          <w:p w:rsidR="001B1698" w:rsidRPr="0017006A" w:rsidRDefault="00550BD8" w:rsidP="00A24F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1B1698" w:rsidRPr="0017006A" w:rsidRDefault="00DF289E" w:rsidP="00A24F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95" w:type="pct"/>
            <w:vMerge w:val="restart"/>
            <w:shd w:val="clear" w:color="auto" w:fill="auto"/>
          </w:tcPr>
          <w:p w:rsidR="001B1698" w:rsidRPr="0017006A" w:rsidRDefault="006549B3" w:rsidP="00A24F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645730" w:rsidRPr="0017006A" w:rsidTr="00A24F5C">
        <w:trPr>
          <w:trHeight w:val="230"/>
        </w:trPr>
        <w:tc>
          <w:tcPr>
            <w:tcW w:w="3213" w:type="pct"/>
          </w:tcPr>
          <w:p w:rsidR="001B1698" w:rsidRPr="0017006A" w:rsidRDefault="001B1698" w:rsidP="00A24F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  <w:lang w:val="ru-RU"/>
              </w:rPr>
              <w:t>1.1.</w:t>
            </w:r>
            <w:r>
              <w:rPr>
                <w:rFonts w:ascii="Arial" w:hAnsi="Arial" w:cs="Arial"/>
              </w:rPr>
              <w:t xml:space="preserve"> Види </w:t>
            </w:r>
            <w:proofErr w:type="spellStart"/>
            <w:r>
              <w:rPr>
                <w:rFonts w:ascii="Arial" w:hAnsi="Arial" w:cs="Arial"/>
              </w:rPr>
              <w:t>порушеності</w:t>
            </w:r>
            <w:proofErr w:type="spellEnd"/>
            <w:r>
              <w:rPr>
                <w:rFonts w:ascii="Arial" w:hAnsi="Arial" w:cs="Arial"/>
              </w:rPr>
              <w:t xml:space="preserve"> земної поверхні в </w:t>
            </w:r>
            <w:proofErr w:type="spellStart"/>
            <w:r>
              <w:rPr>
                <w:rFonts w:ascii="Arial" w:hAnsi="Arial" w:cs="Arial"/>
              </w:rPr>
              <w:t>гірнодо-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биваючих</w:t>
            </w:r>
            <w:proofErr w:type="spellEnd"/>
            <w:r>
              <w:rPr>
                <w:rFonts w:ascii="Arial" w:hAnsi="Arial" w:cs="Arial"/>
              </w:rPr>
              <w:t xml:space="preserve"> районах.</w:t>
            </w:r>
          </w:p>
        </w:tc>
        <w:tc>
          <w:tcPr>
            <w:tcW w:w="596" w:type="pct"/>
            <w:vMerge/>
          </w:tcPr>
          <w:p w:rsidR="001B1698" w:rsidRPr="0017006A" w:rsidRDefault="001B1698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vMerge/>
          </w:tcPr>
          <w:p w:rsidR="001B1698" w:rsidRPr="0017006A" w:rsidRDefault="001B1698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vMerge/>
          </w:tcPr>
          <w:p w:rsidR="001B1698" w:rsidRPr="0017006A" w:rsidRDefault="001B1698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45730" w:rsidRPr="0017006A" w:rsidTr="00A24F5C">
        <w:tc>
          <w:tcPr>
            <w:tcW w:w="3213" w:type="pct"/>
          </w:tcPr>
          <w:p w:rsidR="001B1698" w:rsidRPr="0017006A" w:rsidRDefault="001B1698" w:rsidP="00A24F5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1.1.2. Основні вимоги до </w:t>
            </w:r>
            <w:proofErr w:type="spellStart"/>
            <w:r>
              <w:rPr>
                <w:rFonts w:ascii="Arial" w:hAnsi="Arial" w:cs="Arial"/>
              </w:rPr>
              <w:t>рекультивированих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тери-</w:t>
            </w:r>
            <w:proofErr w:type="spellEnd"/>
            <w:r>
              <w:rPr>
                <w:rFonts w:ascii="Arial" w:hAnsi="Arial" w:cs="Arial"/>
              </w:rPr>
              <w:t xml:space="preserve"> торій.</w:t>
            </w:r>
          </w:p>
        </w:tc>
        <w:tc>
          <w:tcPr>
            <w:tcW w:w="596" w:type="pct"/>
            <w:vMerge/>
          </w:tcPr>
          <w:p w:rsidR="001B1698" w:rsidRPr="0017006A" w:rsidRDefault="001B1698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vMerge/>
          </w:tcPr>
          <w:p w:rsidR="001B1698" w:rsidRPr="0017006A" w:rsidRDefault="001B1698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vMerge/>
          </w:tcPr>
          <w:p w:rsidR="001B1698" w:rsidRPr="0017006A" w:rsidRDefault="001B1698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45730" w:rsidRPr="0017006A" w:rsidTr="001B1698">
        <w:trPr>
          <w:trHeight w:val="330"/>
        </w:trPr>
        <w:tc>
          <w:tcPr>
            <w:tcW w:w="3213" w:type="pct"/>
          </w:tcPr>
          <w:p w:rsidR="001B1698" w:rsidRPr="0017006A" w:rsidRDefault="001B1698" w:rsidP="001B169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1.1.3.Об’єкти та етапи </w:t>
            </w:r>
            <w:proofErr w:type="spellStart"/>
            <w:r>
              <w:rPr>
                <w:rFonts w:ascii="Arial" w:hAnsi="Arial" w:cs="Arial"/>
              </w:rPr>
              <w:t>ререкультивації</w:t>
            </w:r>
            <w:proofErr w:type="spellEnd"/>
          </w:p>
        </w:tc>
        <w:tc>
          <w:tcPr>
            <w:tcW w:w="596" w:type="pct"/>
            <w:vMerge/>
          </w:tcPr>
          <w:p w:rsidR="001B1698" w:rsidRPr="0017006A" w:rsidRDefault="001B1698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vMerge/>
          </w:tcPr>
          <w:p w:rsidR="001B1698" w:rsidRPr="0017006A" w:rsidRDefault="001B1698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vMerge/>
          </w:tcPr>
          <w:p w:rsidR="001B1698" w:rsidRPr="0017006A" w:rsidRDefault="001B1698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45730" w:rsidRPr="0017006A" w:rsidTr="00026944">
        <w:trPr>
          <w:trHeight w:val="562"/>
        </w:trPr>
        <w:tc>
          <w:tcPr>
            <w:tcW w:w="3213" w:type="pct"/>
          </w:tcPr>
          <w:p w:rsidR="001B1698" w:rsidRDefault="001B1698" w:rsidP="00A24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1.1.4. Порядок передачі </w:t>
            </w:r>
            <w:proofErr w:type="spellStart"/>
            <w:r>
              <w:rPr>
                <w:rFonts w:ascii="Arial" w:hAnsi="Arial" w:cs="Arial"/>
              </w:rPr>
              <w:t>рекультивированих</w:t>
            </w:r>
            <w:proofErr w:type="spellEnd"/>
            <w:r>
              <w:rPr>
                <w:rFonts w:ascii="Arial" w:hAnsi="Arial" w:cs="Arial"/>
              </w:rPr>
              <w:t xml:space="preserve"> земель землекористувачам.</w:t>
            </w:r>
          </w:p>
        </w:tc>
        <w:tc>
          <w:tcPr>
            <w:tcW w:w="596" w:type="pct"/>
            <w:vMerge/>
          </w:tcPr>
          <w:p w:rsidR="001B1698" w:rsidRPr="0017006A" w:rsidRDefault="001B1698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vMerge/>
          </w:tcPr>
          <w:p w:rsidR="001B1698" w:rsidRPr="0017006A" w:rsidRDefault="001B1698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vMerge/>
          </w:tcPr>
          <w:p w:rsidR="001B1698" w:rsidRPr="0017006A" w:rsidRDefault="001B1698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45730" w:rsidRPr="0017006A" w:rsidTr="001B1698">
        <w:trPr>
          <w:trHeight w:val="570"/>
        </w:trPr>
        <w:tc>
          <w:tcPr>
            <w:tcW w:w="3213" w:type="pct"/>
          </w:tcPr>
          <w:p w:rsidR="001B1698" w:rsidRPr="001B1698" w:rsidRDefault="001B1698" w:rsidP="001B1698">
            <w:pPr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Arial" w:hAnsi="Arial" w:cs="Arial"/>
              </w:rPr>
              <w:t xml:space="preserve">1.1.5. Основні завдання </w:t>
            </w:r>
            <w:proofErr w:type="spellStart"/>
            <w:r>
              <w:rPr>
                <w:rFonts w:ascii="Arial" w:hAnsi="Arial" w:cs="Arial"/>
              </w:rPr>
              <w:t>маркшейдерськой</w:t>
            </w:r>
            <w:proofErr w:type="spellEnd"/>
            <w:r>
              <w:rPr>
                <w:rFonts w:ascii="Arial" w:hAnsi="Arial" w:cs="Arial"/>
              </w:rPr>
              <w:t xml:space="preserve"> служби при проведенні </w:t>
            </w:r>
            <w:proofErr w:type="spellStart"/>
            <w:r>
              <w:rPr>
                <w:rFonts w:ascii="Arial" w:hAnsi="Arial" w:cs="Arial"/>
              </w:rPr>
              <w:t>рекультиваційних</w:t>
            </w:r>
            <w:proofErr w:type="spellEnd"/>
            <w:r>
              <w:rPr>
                <w:rFonts w:ascii="Arial" w:hAnsi="Arial" w:cs="Arial"/>
              </w:rPr>
              <w:t xml:space="preserve"> робіт.</w:t>
            </w:r>
          </w:p>
        </w:tc>
        <w:tc>
          <w:tcPr>
            <w:tcW w:w="596" w:type="pct"/>
            <w:vMerge/>
          </w:tcPr>
          <w:p w:rsidR="001B1698" w:rsidRPr="0017006A" w:rsidRDefault="001B1698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vMerge/>
          </w:tcPr>
          <w:p w:rsidR="001B1698" w:rsidRPr="0017006A" w:rsidRDefault="001B1698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vMerge/>
          </w:tcPr>
          <w:p w:rsidR="001B1698" w:rsidRPr="0017006A" w:rsidRDefault="001B1698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67377" w:rsidRPr="0017006A" w:rsidTr="00026944">
        <w:trPr>
          <w:trHeight w:val="562"/>
        </w:trPr>
        <w:tc>
          <w:tcPr>
            <w:tcW w:w="3213" w:type="pct"/>
            <w:tcBorders>
              <w:bottom w:val="single" w:sz="4" w:space="0" w:color="auto"/>
            </w:tcBorders>
          </w:tcPr>
          <w:p w:rsidR="00D67377" w:rsidRDefault="00D67377" w:rsidP="001B16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2.1.</w:t>
            </w:r>
            <w:r w:rsidRPr="001B1698">
              <w:rPr>
                <w:rFonts w:ascii="Arial" w:hAnsi="Arial" w:cs="Arial"/>
                <w:b/>
              </w:rPr>
              <w:t xml:space="preserve">Створення планового </w:t>
            </w:r>
            <w:proofErr w:type="spellStart"/>
            <w:r w:rsidRPr="001B1698">
              <w:rPr>
                <w:rFonts w:ascii="Arial" w:hAnsi="Arial" w:cs="Arial"/>
                <w:b/>
              </w:rPr>
              <w:t>обг’рунтування</w:t>
            </w:r>
            <w:proofErr w:type="spellEnd"/>
            <w:r w:rsidRPr="001B1698">
              <w:rPr>
                <w:rFonts w:ascii="Arial" w:hAnsi="Arial" w:cs="Arial"/>
                <w:b/>
              </w:rPr>
              <w:t xml:space="preserve"> для зйомки:</w:t>
            </w:r>
          </w:p>
        </w:tc>
        <w:tc>
          <w:tcPr>
            <w:tcW w:w="596" w:type="pct"/>
            <w:vMerge w:val="restart"/>
          </w:tcPr>
          <w:p w:rsidR="00D67377" w:rsidRPr="0017006A" w:rsidRDefault="006549B3" w:rsidP="00A24F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96" w:type="pct"/>
            <w:vMerge w:val="restart"/>
          </w:tcPr>
          <w:p w:rsidR="00D67377" w:rsidRPr="0017006A" w:rsidRDefault="00DF289E" w:rsidP="00A24F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95" w:type="pct"/>
            <w:vMerge w:val="restart"/>
          </w:tcPr>
          <w:p w:rsidR="00D67377" w:rsidRPr="0017006A" w:rsidRDefault="006549B3" w:rsidP="00A24F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  <w:tr w:rsidR="00D67377" w:rsidRPr="0017006A" w:rsidTr="00B13DD5">
        <w:trPr>
          <w:trHeight w:val="600"/>
        </w:trPr>
        <w:tc>
          <w:tcPr>
            <w:tcW w:w="3213" w:type="pct"/>
            <w:shd w:val="clear" w:color="auto" w:fill="auto"/>
          </w:tcPr>
          <w:p w:rsidR="00D67377" w:rsidRPr="0017006A" w:rsidRDefault="00D67377" w:rsidP="00B13DD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lastRenderedPageBreak/>
              <w:t>2.1.1.</w:t>
            </w:r>
            <w:r w:rsidR="006549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аналітичні мережі і вставка в існуючу мережу пунктів; </w:t>
            </w:r>
          </w:p>
        </w:tc>
        <w:tc>
          <w:tcPr>
            <w:tcW w:w="596" w:type="pct"/>
            <w:vMerge/>
            <w:shd w:val="clear" w:color="auto" w:fill="auto"/>
          </w:tcPr>
          <w:p w:rsidR="00D67377" w:rsidRPr="0017006A" w:rsidRDefault="00D67377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D67377" w:rsidRPr="0017006A" w:rsidRDefault="00D67377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D67377" w:rsidRPr="0017006A" w:rsidRDefault="00D67377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67377" w:rsidRPr="0017006A" w:rsidTr="00B13DD5">
        <w:trPr>
          <w:trHeight w:val="330"/>
        </w:trPr>
        <w:tc>
          <w:tcPr>
            <w:tcW w:w="3213" w:type="pct"/>
            <w:shd w:val="clear" w:color="auto" w:fill="auto"/>
          </w:tcPr>
          <w:p w:rsidR="00D67377" w:rsidRDefault="00D67377" w:rsidP="00B13D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2.1.2.</w:t>
            </w:r>
            <w:r w:rsidR="006549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пряма і зворотна геодезичні </w:t>
            </w:r>
            <w:proofErr w:type="spellStart"/>
            <w:r>
              <w:rPr>
                <w:rFonts w:ascii="Arial" w:hAnsi="Arial" w:cs="Arial"/>
              </w:rPr>
              <w:t>засічки</w:t>
            </w:r>
            <w:proofErr w:type="spellEnd"/>
            <w:r>
              <w:rPr>
                <w:rFonts w:ascii="Arial" w:hAnsi="Arial" w:cs="Arial"/>
              </w:rPr>
              <w:t>;</w:t>
            </w:r>
          </w:p>
        </w:tc>
        <w:tc>
          <w:tcPr>
            <w:tcW w:w="596" w:type="pct"/>
            <w:vMerge/>
            <w:shd w:val="clear" w:color="auto" w:fill="auto"/>
          </w:tcPr>
          <w:p w:rsidR="00D67377" w:rsidRPr="0017006A" w:rsidRDefault="00D67377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D67377" w:rsidRPr="0017006A" w:rsidRDefault="00D67377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D67377" w:rsidRPr="0017006A" w:rsidRDefault="00D67377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67377" w:rsidRPr="0017006A" w:rsidTr="00B13DD5">
        <w:trPr>
          <w:trHeight w:val="330"/>
        </w:trPr>
        <w:tc>
          <w:tcPr>
            <w:tcW w:w="3213" w:type="pct"/>
            <w:shd w:val="clear" w:color="auto" w:fill="auto"/>
          </w:tcPr>
          <w:p w:rsidR="00D67377" w:rsidRDefault="00D67377" w:rsidP="00B13D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</w:t>
            </w:r>
            <w:r>
              <w:rPr>
                <w:rFonts w:ascii="Arial" w:hAnsi="Arial" w:cs="Arial"/>
                <w:lang w:val="ru-RU"/>
              </w:rPr>
              <w:t>3.</w:t>
            </w:r>
            <w:r w:rsidR="006549B3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</w:rPr>
              <w:t>спосіб проф. А.І.</w:t>
            </w:r>
            <w:proofErr w:type="spellStart"/>
            <w:r>
              <w:rPr>
                <w:rFonts w:ascii="Arial" w:hAnsi="Arial" w:cs="Arial"/>
              </w:rPr>
              <w:t>Дурнева</w:t>
            </w:r>
            <w:proofErr w:type="spellEnd"/>
            <w:r>
              <w:rPr>
                <w:rFonts w:ascii="Arial" w:hAnsi="Arial" w:cs="Arial"/>
              </w:rPr>
              <w:t>;</w:t>
            </w:r>
          </w:p>
        </w:tc>
        <w:tc>
          <w:tcPr>
            <w:tcW w:w="596" w:type="pct"/>
            <w:vMerge/>
            <w:shd w:val="clear" w:color="auto" w:fill="auto"/>
          </w:tcPr>
          <w:p w:rsidR="00D67377" w:rsidRPr="0017006A" w:rsidRDefault="00D67377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D67377" w:rsidRPr="0017006A" w:rsidRDefault="00D67377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D67377" w:rsidRPr="0017006A" w:rsidRDefault="00D67377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67377" w:rsidRPr="0017006A" w:rsidTr="00026944">
        <w:trPr>
          <w:trHeight w:val="316"/>
        </w:trPr>
        <w:tc>
          <w:tcPr>
            <w:tcW w:w="3213" w:type="pct"/>
            <w:tcBorders>
              <w:bottom w:val="single" w:sz="4" w:space="0" w:color="auto"/>
            </w:tcBorders>
            <w:shd w:val="clear" w:color="auto" w:fill="auto"/>
          </w:tcPr>
          <w:p w:rsidR="00D67377" w:rsidRDefault="00D67377" w:rsidP="00B13D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2.1.4.</w:t>
            </w:r>
            <w:r w:rsidR="006549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комбінований спосіб. </w:t>
            </w:r>
          </w:p>
        </w:tc>
        <w:tc>
          <w:tcPr>
            <w:tcW w:w="596" w:type="pct"/>
            <w:vMerge/>
            <w:shd w:val="clear" w:color="auto" w:fill="auto"/>
          </w:tcPr>
          <w:p w:rsidR="00D67377" w:rsidRPr="0017006A" w:rsidRDefault="00D67377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D67377" w:rsidRPr="0017006A" w:rsidRDefault="00D67377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D67377" w:rsidRPr="0017006A" w:rsidRDefault="00D67377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67377" w:rsidRPr="0017006A" w:rsidTr="00026944">
        <w:trPr>
          <w:trHeight w:val="315"/>
        </w:trPr>
        <w:tc>
          <w:tcPr>
            <w:tcW w:w="3213" w:type="pct"/>
            <w:tcBorders>
              <w:bottom w:val="single" w:sz="4" w:space="0" w:color="auto"/>
            </w:tcBorders>
            <w:shd w:val="clear" w:color="auto" w:fill="auto"/>
          </w:tcPr>
          <w:p w:rsidR="00D67377" w:rsidRDefault="00D67377" w:rsidP="00D67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2.2.</w:t>
            </w:r>
            <w:r w:rsidR="006549B3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</w:rPr>
              <w:t>Вдосконалення методів висотної зйомки:</w:t>
            </w:r>
          </w:p>
        </w:tc>
        <w:tc>
          <w:tcPr>
            <w:tcW w:w="596" w:type="pct"/>
            <w:vMerge/>
            <w:shd w:val="clear" w:color="auto" w:fill="auto"/>
          </w:tcPr>
          <w:p w:rsidR="00D67377" w:rsidRPr="0017006A" w:rsidRDefault="00D67377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D67377" w:rsidRPr="0017006A" w:rsidRDefault="00D67377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D67377" w:rsidRPr="0017006A" w:rsidRDefault="00D67377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67377" w:rsidRPr="0017006A" w:rsidTr="00026944">
        <w:trPr>
          <w:trHeight w:val="324"/>
        </w:trPr>
        <w:tc>
          <w:tcPr>
            <w:tcW w:w="3213" w:type="pct"/>
            <w:tcBorders>
              <w:bottom w:val="single" w:sz="4" w:space="0" w:color="auto"/>
            </w:tcBorders>
            <w:shd w:val="clear" w:color="auto" w:fill="auto"/>
          </w:tcPr>
          <w:p w:rsidR="00D67377" w:rsidRDefault="00D67377" w:rsidP="00D673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2.2.1.</w:t>
            </w:r>
            <w:r w:rsidR="006549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нівелювання похилим променем візування;</w:t>
            </w:r>
          </w:p>
        </w:tc>
        <w:tc>
          <w:tcPr>
            <w:tcW w:w="596" w:type="pct"/>
            <w:vMerge/>
            <w:shd w:val="clear" w:color="auto" w:fill="auto"/>
          </w:tcPr>
          <w:p w:rsidR="00D67377" w:rsidRPr="0017006A" w:rsidRDefault="00D67377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D67377" w:rsidRPr="0017006A" w:rsidRDefault="00D67377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D67377" w:rsidRPr="0017006A" w:rsidRDefault="00D67377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67377" w:rsidRPr="0017006A" w:rsidTr="00026944">
        <w:trPr>
          <w:trHeight w:val="333"/>
        </w:trPr>
        <w:tc>
          <w:tcPr>
            <w:tcW w:w="3213" w:type="pct"/>
            <w:tcBorders>
              <w:bottom w:val="single" w:sz="4" w:space="0" w:color="auto"/>
            </w:tcBorders>
            <w:shd w:val="clear" w:color="auto" w:fill="auto"/>
          </w:tcPr>
          <w:p w:rsidR="00D67377" w:rsidRDefault="00D67377" w:rsidP="00D67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2.2.2.</w:t>
            </w:r>
            <w:r w:rsidR="006549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нівелювання рейками змінної довжини;</w:t>
            </w:r>
          </w:p>
        </w:tc>
        <w:tc>
          <w:tcPr>
            <w:tcW w:w="596" w:type="pct"/>
            <w:vMerge/>
            <w:shd w:val="clear" w:color="auto" w:fill="auto"/>
          </w:tcPr>
          <w:p w:rsidR="00D67377" w:rsidRPr="0017006A" w:rsidRDefault="00D67377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:rsidR="00D67377" w:rsidRPr="0017006A" w:rsidRDefault="00D67377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vMerge/>
            <w:shd w:val="clear" w:color="auto" w:fill="auto"/>
          </w:tcPr>
          <w:p w:rsidR="00D67377" w:rsidRPr="0017006A" w:rsidRDefault="00D67377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67377" w:rsidRPr="0017006A" w:rsidTr="00D67377">
        <w:trPr>
          <w:trHeight w:val="480"/>
        </w:trPr>
        <w:tc>
          <w:tcPr>
            <w:tcW w:w="3213" w:type="pct"/>
            <w:tcBorders>
              <w:bottom w:val="single" w:sz="4" w:space="0" w:color="auto"/>
            </w:tcBorders>
            <w:shd w:val="clear" w:color="auto" w:fill="auto"/>
          </w:tcPr>
          <w:p w:rsidR="00D67377" w:rsidRDefault="00D67377" w:rsidP="00D67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2.2.3.</w:t>
            </w:r>
            <w:r w:rsidR="006549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застосування лазерних приладів при рекультивації земель і </w:t>
            </w:r>
            <w:proofErr w:type="spellStart"/>
            <w:r>
              <w:rPr>
                <w:rFonts w:ascii="Arial" w:hAnsi="Arial" w:cs="Arial"/>
              </w:rPr>
              <w:t>вбудівницві</w:t>
            </w:r>
            <w:proofErr w:type="spellEnd"/>
          </w:p>
        </w:tc>
        <w:tc>
          <w:tcPr>
            <w:tcW w:w="59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67377" w:rsidRPr="0017006A" w:rsidRDefault="00D67377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67377" w:rsidRPr="0017006A" w:rsidRDefault="00D67377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67377" w:rsidRPr="0017006A" w:rsidRDefault="00D67377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67377" w:rsidRPr="0017006A" w:rsidTr="00026944">
        <w:trPr>
          <w:trHeight w:val="285"/>
        </w:trPr>
        <w:tc>
          <w:tcPr>
            <w:tcW w:w="3213" w:type="pct"/>
            <w:tcBorders>
              <w:bottom w:val="single" w:sz="4" w:space="0" w:color="auto"/>
            </w:tcBorders>
            <w:shd w:val="clear" w:color="auto" w:fill="auto"/>
          </w:tcPr>
          <w:p w:rsidR="00D67377" w:rsidRDefault="00D67377" w:rsidP="00D673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2.3.</w:t>
            </w:r>
            <w:r w:rsidR="006549B3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</w:rPr>
              <w:t>Топографічні зйомки.</w:t>
            </w:r>
          </w:p>
        </w:tc>
        <w:tc>
          <w:tcPr>
            <w:tcW w:w="596" w:type="pct"/>
            <w:vMerge w:val="restart"/>
            <w:shd w:val="clear" w:color="auto" w:fill="auto"/>
          </w:tcPr>
          <w:p w:rsidR="00D67377" w:rsidRPr="0017006A" w:rsidRDefault="00D67377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vMerge w:val="restart"/>
            <w:shd w:val="clear" w:color="auto" w:fill="auto"/>
          </w:tcPr>
          <w:p w:rsidR="00D67377" w:rsidRPr="0017006A" w:rsidRDefault="00D67377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vMerge w:val="restart"/>
            <w:shd w:val="clear" w:color="auto" w:fill="auto"/>
          </w:tcPr>
          <w:p w:rsidR="00D67377" w:rsidRPr="0017006A" w:rsidRDefault="00D67377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67377" w:rsidRPr="0017006A" w:rsidTr="00D67377">
        <w:trPr>
          <w:trHeight w:val="252"/>
        </w:trPr>
        <w:tc>
          <w:tcPr>
            <w:tcW w:w="3213" w:type="pct"/>
            <w:tcBorders>
              <w:bottom w:val="single" w:sz="4" w:space="0" w:color="auto"/>
            </w:tcBorders>
            <w:shd w:val="clear" w:color="auto" w:fill="auto"/>
          </w:tcPr>
          <w:p w:rsidR="00D67377" w:rsidRDefault="00D67377" w:rsidP="00D673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2.4.</w:t>
            </w:r>
            <w:r>
              <w:rPr>
                <w:rFonts w:ascii="Arial" w:hAnsi="Arial" w:cs="Arial"/>
              </w:rPr>
              <w:t xml:space="preserve"> </w:t>
            </w:r>
            <w:r w:rsidR="006549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Зйомка важкодоступних і недоступних об'єктів</w:t>
            </w:r>
          </w:p>
        </w:tc>
        <w:tc>
          <w:tcPr>
            <w:tcW w:w="59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67377" w:rsidRPr="0017006A" w:rsidRDefault="00D67377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67377" w:rsidRPr="0017006A" w:rsidRDefault="00D67377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67377" w:rsidRPr="0017006A" w:rsidRDefault="00D67377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45730" w:rsidRPr="0017006A" w:rsidTr="00B13DD5">
        <w:trPr>
          <w:trHeight w:val="585"/>
        </w:trPr>
        <w:tc>
          <w:tcPr>
            <w:tcW w:w="3213" w:type="pct"/>
            <w:tcBorders>
              <w:bottom w:val="single" w:sz="4" w:space="0" w:color="auto"/>
            </w:tcBorders>
            <w:shd w:val="clear" w:color="auto" w:fill="auto"/>
          </w:tcPr>
          <w:p w:rsidR="00B13DD5" w:rsidRDefault="00B13DD5" w:rsidP="00B13D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3.1. </w:t>
            </w:r>
            <w:r w:rsidRPr="00666BE7">
              <w:rPr>
                <w:rFonts w:ascii="Arial" w:hAnsi="Arial" w:cs="Arial"/>
                <w:b/>
              </w:rPr>
              <w:t xml:space="preserve">Облік запасів і планування робіт по зняттю і зберігання родючих </w:t>
            </w:r>
            <w:proofErr w:type="spellStart"/>
            <w:r w:rsidRPr="00666BE7">
              <w:rPr>
                <w:rFonts w:ascii="Arial" w:hAnsi="Arial" w:cs="Arial"/>
                <w:b/>
              </w:rPr>
              <w:t>грунтів</w:t>
            </w:r>
            <w:proofErr w:type="spellEnd"/>
            <w:r w:rsidRPr="00666BE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96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13DD5" w:rsidRPr="0017006A" w:rsidRDefault="006549B3" w:rsidP="00A24F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96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13DD5" w:rsidRPr="0017006A" w:rsidRDefault="00DF289E" w:rsidP="00A24F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95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13DD5" w:rsidRPr="0017006A" w:rsidRDefault="006549B3" w:rsidP="00A24F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645730" w:rsidRPr="0017006A" w:rsidTr="00026944">
        <w:trPr>
          <w:trHeight w:val="228"/>
        </w:trPr>
        <w:tc>
          <w:tcPr>
            <w:tcW w:w="3213" w:type="pct"/>
            <w:tcBorders>
              <w:bottom w:val="single" w:sz="4" w:space="0" w:color="auto"/>
            </w:tcBorders>
            <w:shd w:val="clear" w:color="auto" w:fill="auto"/>
          </w:tcPr>
          <w:p w:rsidR="00B13DD5" w:rsidRDefault="00B13DD5" w:rsidP="00A24F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3.1.1</w:t>
            </w:r>
            <w:r>
              <w:rPr>
                <w:rFonts w:ascii="Arial" w:hAnsi="Arial" w:cs="Arial"/>
                <w:b/>
              </w:rPr>
              <w:t>.</w:t>
            </w:r>
            <w:r w:rsidR="006549B3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</w:rPr>
              <w:t xml:space="preserve">Планування робіт по зняттю і зберіганню родючих </w:t>
            </w:r>
            <w:proofErr w:type="spellStart"/>
            <w:r>
              <w:rPr>
                <w:rFonts w:ascii="Arial" w:hAnsi="Arial" w:cs="Arial"/>
              </w:rPr>
              <w:t>грунтів</w:t>
            </w:r>
            <w:proofErr w:type="spellEnd"/>
            <w:r>
              <w:rPr>
                <w:rFonts w:ascii="Arial" w:hAnsi="Arial" w:cs="Arial"/>
              </w:rPr>
              <w:t xml:space="preserve">.            </w:t>
            </w:r>
          </w:p>
        </w:tc>
        <w:tc>
          <w:tcPr>
            <w:tcW w:w="59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3DD5" w:rsidRPr="0017006A" w:rsidRDefault="00B13DD5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3DD5" w:rsidRPr="0017006A" w:rsidRDefault="00B13DD5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13DD5" w:rsidRPr="0017006A" w:rsidRDefault="00B13DD5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45730" w:rsidRPr="0017006A" w:rsidTr="00666BE7">
        <w:trPr>
          <w:trHeight w:val="480"/>
        </w:trPr>
        <w:tc>
          <w:tcPr>
            <w:tcW w:w="3213" w:type="pct"/>
          </w:tcPr>
          <w:p w:rsidR="00B13DD5" w:rsidRDefault="00B13DD5" w:rsidP="00A24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3.1.2.</w:t>
            </w:r>
            <w:r w:rsidR="006549B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Облік запасів, втрат </w:t>
            </w:r>
            <w:r w:rsidR="00666BE7">
              <w:rPr>
                <w:rFonts w:ascii="Arial" w:hAnsi="Arial" w:cs="Arial"/>
              </w:rPr>
              <w:t xml:space="preserve">і </w:t>
            </w:r>
            <w:proofErr w:type="spellStart"/>
            <w:r w:rsidR="00666BE7">
              <w:rPr>
                <w:rFonts w:ascii="Arial" w:hAnsi="Arial" w:cs="Arial"/>
              </w:rPr>
              <w:t>разубожива</w:t>
            </w:r>
            <w:r>
              <w:rPr>
                <w:rFonts w:ascii="Arial" w:hAnsi="Arial" w:cs="Arial"/>
              </w:rPr>
              <w:t>ния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666BE7" w:rsidRPr="0017006A" w:rsidRDefault="00666BE7" w:rsidP="00A24F5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vMerge/>
          </w:tcPr>
          <w:p w:rsidR="00B13DD5" w:rsidRPr="0017006A" w:rsidRDefault="00B13DD5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vMerge/>
          </w:tcPr>
          <w:p w:rsidR="00B13DD5" w:rsidRPr="0017006A" w:rsidRDefault="00B13DD5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vMerge/>
          </w:tcPr>
          <w:p w:rsidR="00B13DD5" w:rsidRPr="0017006A" w:rsidRDefault="00B13DD5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45730" w:rsidRPr="0017006A" w:rsidTr="00666BE7">
        <w:trPr>
          <w:trHeight w:val="550"/>
        </w:trPr>
        <w:tc>
          <w:tcPr>
            <w:tcW w:w="3213" w:type="pct"/>
          </w:tcPr>
          <w:p w:rsidR="00981772" w:rsidRDefault="00981772" w:rsidP="00666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4.1.</w:t>
            </w:r>
            <w:r w:rsidRPr="00666BE7">
              <w:rPr>
                <w:rFonts w:ascii="Arial" w:hAnsi="Arial" w:cs="Arial"/>
                <w:b/>
              </w:rPr>
              <w:t xml:space="preserve"> Маркшейдерські роботи при рекультивації земної поверхні.</w:t>
            </w:r>
          </w:p>
          <w:p w:rsidR="00981772" w:rsidRDefault="00981772" w:rsidP="00A24F5C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vMerge w:val="restart"/>
          </w:tcPr>
          <w:p w:rsidR="00981772" w:rsidRPr="0017006A" w:rsidRDefault="006549B3" w:rsidP="00A24F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  <w:p w:rsidR="00981772" w:rsidRPr="0017006A" w:rsidRDefault="00981772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vMerge w:val="restart"/>
          </w:tcPr>
          <w:p w:rsidR="00981772" w:rsidRPr="0017006A" w:rsidRDefault="00DF289E" w:rsidP="00A24F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  <w:p w:rsidR="00981772" w:rsidRPr="0017006A" w:rsidRDefault="00981772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vMerge w:val="restart"/>
          </w:tcPr>
          <w:p w:rsidR="00981772" w:rsidRPr="0017006A" w:rsidRDefault="006549B3" w:rsidP="00A24F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  <w:p w:rsidR="00981772" w:rsidRPr="0017006A" w:rsidRDefault="00981772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45730" w:rsidRPr="0017006A" w:rsidTr="00026944">
        <w:trPr>
          <w:trHeight w:val="386"/>
        </w:trPr>
        <w:tc>
          <w:tcPr>
            <w:tcW w:w="3213" w:type="pct"/>
            <w:tcBorders>
              <w:bottom w:val="single" w:sz="4" w:space="0" w:color="auto"/>
            </w:tcBorders>
          </w:tcPr>
          <w:p w:rsidR="00981772" w:rsidRDefault="00981772" w:rsidP="00666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4.1.1.</w:t>
            </w:r>
            <w:r w:rsidR="006549B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Контроль  вертикального  планування.                                                       </w:t>
            </w:r>
          </w:p>
          <w:p w:rsidR="00981772" w:rsidRDefault="00981772" w:rsidP="00A24F5C">
            <w:pPr>
              <w:rPr>
                <w:rFonts w:ascii="Arial" w:hAnsi="Arial" w:cs="Arial"/>
                <w:b/>
              </w:rPr>
            </w:pPr>
          </w:p>
        </w:tc>
        <w:tc>
          <w:tcPr>
            <w:tcW w:w="596" w:type="pct"/>
            <w:vMerge/>
          </w:tcPr>
          <w:p w:rsidR="00981772" w:rsidRPr="0017006A" w:rsidRDefault="00981772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vMerge/>
          </w:tcPr>
          <w:p w:rsidR="00981772" w:rsidRPr="0017006A" w:rsidRDefault="00981772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vMerge/>
          </w:tcPr>
          <w:p w:rsidR="00981772" w:rsidRPr="0017006A" w:rsidRDefault="00981772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45730" w:rsidRPr="0017006A" w:rsidTr="00026944">
        <w:trPr>
          <w:trHeight w:val="569"/>
        </w:trPr>
        <w:tc>
          <w:tcPr>
            <w:tcW w:w="3213" w:type="pct"/>
          </w:tcPr>
          <w:p w:rsidR="00981772" w:rsidRDefault="00981772" w:rsidP="00666B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4.1.2.</w:t>
            </w:r>
            <w:r w:rsidR="006549B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Робота при засипці породою відроблених </w:t>
            </w:r>
          </w:p>
          <w:p w:rsidR="00981772" w:rsidRDefault="00981772" w:rsidP="00666B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кар’єрів, мульд зрушень і  провалів</w:t>
            </w:r>
          </w:p>
          <w:p w:rsidR="00981772" w:rsidRDefault="00981772" w:rsidP="00A24F5C">
            <w:pPr>
              <w:rPr>
                <w:rFonts w:ascii="Arial" w:hAnsi="Arial" w:cs="Arial"/>
              </w:rPr>
            </w:pPr>
          </w:p>
        </w:tc>
        <w:tc>
          <w:tcPr>
            <w:tcW w:w="596" w:type="pct"/>
            <w:vMerge/>
          </w:tcPr>
          <w:p w:rsidR="00981772" w:rsidRPr="0017006A" w:rsidRDefault="00981772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vMerge/>
          </w:tcPr>
          <w:p w:rsidR="00981772" w:rsidRPr="0017006A" w:rsidRDefault="00981772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vMerge/>
          </w:tcPr>
          <w:p w:rsidR="00981772" w:rsidRPr="0017006A" w:rsidRDefault="00981772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45730" w:rsidRPr="0017006A" w:rsidTr="00981772">
        <w:trPr>
          <w:trHeight w:val="630"/>
        </w:trPr>
        <w:tc>
          <w:tcPr>
            <w:tcW w:w="3213" w:type="pct"/>
          </w:tcPr>
          <w:p w:rsidR="00981772" w:rsidRPr="0017006A" w:rsidRDefault="00981772" w:rsidP="00666BE7">
            <w:pPr>
              <w:spacing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4.1.3. </w:t>
            </w:r>
            <w:r w:rsidR="006549B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Агрохімічний  план і  маркшейдерські  роботи по його реалізації.</w:t>
            </w:r>
          </w:p>
        </w:tc>
        <w:tc>
          <w:tcPr>
            <w:tcW w:w="596" w:type="pct"/>
            <w:vMerge/>
          </w:tcPr>
          <w:p w:rsidR="00981772" w:rsidRPr="0017006A" w:rsidRDefault="00981772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vMerge/>
          </w:tcPr>
          <w:p w:rsidR="00981772" w:rsidRPr="0017006A" w:rsidRDefault="00981772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vMerge/>
          </w:tcPr>
          <w:p w:rsidR="00981772" w:rsidRPr="0017006A" w:rsidRDefault="00981772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45730" w:rsidRPr="0017006A" w:rsidTr="00026944">
        <w:trPr>
          <w:trHeight w:val="589"/>
        </w:trPr>
        <w:tc>
          <w:tcPr>
            <w:tcW w:w="3213" w:type="pct"/>
            <w:tcBorders>
              <w:bottom w:val="single" w:sz="4" w:space="0" w:color="auto"/>
            </w:tcBorders>
          </w:tcPr>
          <w:p w:rsidR="00981772" w:rsidRDefault="00981772" w:rsidP="00A24F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</w:t>
            </w:r>
            <w:r w:rsidR="006549B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Створення </w:t>
            </w:r>
            <w:proofErr w:type="spellStart"/>
            <w:r>
              <w:rPr>
                <w:rFonts w:ascii="Arial" w:hAnsi="Arial" w:cs="Arial"/>
              </w:rPr>
              <w:t>водойомов</w:t>
            </w:r>
            <w:proofErr w:type="spellEnd"/>
            <w:r>
              <w:rPr>
                <w:rFonts w:ascii="Arial" w:hAnsi="Arial" w:cs="Arial"/>
              </w:rPr>
              <w:t xml:space="preserve"> на підроблених територіях і породних відвалах.</w:t>
            </w:r>
          </w:p>
        </w:tc>
        <w:tc>
          <w:tcPr>
            <w:tcW w:w="596" w:type="pct"/>
            <w:vMerge/>
            <w:tcBorders>
              <w:bottom w:val="single" w:sz="4" w:space="0" w:color="auto"/>
            </w:tcBorders>
          </w:tcPr>
          <w:p w:rsidR="00981772" w:rsidRPr="0017006A" w:rsidRDefault="00981772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vMerge/>
            <w:tcBorders>
              <w:bottom w:val="single" w:sz="4" w:space="0" w:color="auto"/>
            </w:tcBorders>
          </w:tcPr>
          <w:p w:rsidR="00981772" w:rsidRPr="0017006A" w:rsidRDefault="00981772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vMerge/>
            <w:tcBorders>
              <w:bottom w:val="single" w:sz="4" w:space="0" w:color="auto"/>
            </w:tcBorders>
          </w:tcPr>
          <w:p w:rsidR="00981772" w:rsidRPr="0017006A" w:rsidRDefault="00981772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45730" w:rsidRPr="0017006A" w:rsidTr="00981772">
        <w:trPr>
          <w:trHeight w:val="615"/>
        </w:trPr>
        <w:tc>
          <w:tcPr>
            <w:tcW w:w="3213" w:type="pct"/>
          </w:tcPr>
          <w:p w:rsidR="0098176D" w:rsidRPr="0017006A" w:rsidRDefault="0098176D" w:rsidP="00981772">
            <w:pPr>
              <w:spacing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5.1.</w:t>
            </w:r>
            <w:r w:rsidRPr="00981772">
              <w:rPr>
                <w:rFonts w:ascii="Arial" w:hAnsi="Arial" w:cs="Arial"/>
                <w:b/>
              </w:rPr>
              <w:t>Маркшейдерські роботи при рекультивації відвалів та захист рекультивованих площ від ерозії.</w:t>
            </w:r>
          </w:p>
        </w:tc>
        <w:tc>
          <w:tcPr>
            <w:tcW w:w="596" w:type="pct"/>
            <w:vMerge w:val="restart"/>
          </w:tcPr>
          <w:p w:rsidR="0098176D" w:rsidRPr="0017006A" w:rsidRDefault="006549B3" w:rsidP="00A24F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6" w:type="pct"/>
            <w:vMerge w:val="restart"/>
          </w:tcPr>
          <w:p w:rsidR="0098176D" w:rsidRPr="0017006A" w:rsidRDefault="00DF289E" w:rsidP="00A24F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95" w:type="pct"/>
            <w:vMerge w:val="restart"/>
          </w:tcPr>
          <w:p w:rsidR="0098176D" w:rsidRPr="0017006A" w:rsidRDefault="006549B3" w:rsidP="00A24F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645730" w:rsidRPr="0017006A" w:rsidTr="00981772">
        <w:trPr>
          <w:trHeight w:val="870"/>
        </w:trPr>
        <w:tc>
          <w:tcPr>
            <w:tcW w:w="3213" w:type="pct"/>
          </w:tcPr>
          <w:p w:rsidR="0098176D" w:rsidRDefault="0098176D" w:rsidP="00981772">
            <w:pPr>
              <w:pStyle w:val="2"/>
              <w:spacing w:after="0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5.1.1. Основні напрями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отвалообразованя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і маркшейдерські спостереження за осіданням насипних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грунтів</w:t>
            </w:r>
            <w:proofErr w:type="spellEnd"/>
          </w:p>
        </w:tc>
        <w:tc>
          <w:tcPr>
            <w:tcW w:w="596" w:type="pct"/>
            <w:vMerge/>
          </w:tcPr>
          <w:p w:rsidR="0098176D" w:rsidRPr="0017006A" w:rsidRDefault="0098176D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vMerge/>
          </w:tcPr>
          <w:p w:rsidR="0098176D" w:rsidRPr="0017006A" w:rsidRDefault="0098176D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vMerge/>
          </w:tcPr>
          <w:p w:rsidR="0098176D" w:rsidRPr="0017006A" w:rsidRDefault="0098176D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45730" w:rsidRPr="0017006A" w:rsidTr="00981772">
        <w:trPr>
          <w:trHeight w:val="358"/>
        </w:trPr>
        <w:tc>
          <w:tcPr>
            <w:tcW w:w="3213" w:type="pct"/>
          </w:tcPr>
          <w:p w:rsidR="0098176D" w:rsidRDefault="0098176D" w:rsidP="00981772">
            <w:pPr>
              <w:pStyle w:val="2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5.1.2. Вертикальне планування відвалів</w:t>
            </w:r>
          </w:p>
        </w:tc>
        <w:tc>
          <w:tcPr>
            <w:tcW w:w="596" w:type="pct"/>
            <w:vMerge/>
          </w:tcPr>
          <w:p w:rsidR="0098176D" w:rsidRPr="0017006A" w:rsidRDefault="0098176D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vMerge/>
          </w:tcPr>
          <w:p w:rsidR="0098176D" w:rsidRPr="0017006A" w:rsidRDefault="0098176D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vMerge/>
          </w:tcPr>
          <w:p w:rsidR="0098176D" w:rsidRPr="0017006A" w:rsidRDefault="0098176D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45730" w:rsidRPr="0017006A" w:rsidTr="00981772">
        <w:trPr>
          <w:trHeight w:val="585"/>
        </w:trPr>
        <w:tc>
          <w:tcPr>
            <w:tcW w:w="3213" w:type="pct"/>
          </w:tcPr>
          <w:p w:rsidR="0098176D" w:rsidRDefault="0098176D" w:rsidP="00981772">
            <w:pPr>
              <w:pStyle w:val="2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5.1.3. </w:t>
            </w: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</w:rPr>
              <w:t>Выполаживание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і терасування укосів зовнішніх породних відвалів</w:t>
            </w:r>
          </w:p>
        </w:tc>
        <w:tc>
          <w:tcPr>
            <w:tcW w:w="596" w:type="pct"/>
            <w:vMerge/>
          </w:tcPr>
          <w:p w:rsidR="0098176D" w:rsidRPr="0017006A" w:rsidRDefault="0098176D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vMerge/>
          </w:tcPr>
          <w:p w:rsidR="0098176D" w:rsidRPr="0017006A" w:rsidRDefault="0098176D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vMerge/>
          </w:tcPr>
          <w:p w:rsidR="0098176D" w:rsidRPr="0017006A" w:rsidRDefault="0098176D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45730" w:rsidRPr="0017006A" w:rsidTr="0098176D">
        <w:trPr>
          <w:trHeight w:val="330"/>
        </w:trPr>
        <w:tc>
          <w:tcPr>
            <w:tcW w:w="3213" w:type="pct"/>
          </w:tcPr>
          <w:p w:rsidR="0098176D" w:rsidRDefault="0098176D" w:rsidP="0098176D">
            <w:pPr>
              <w:pStyle w:val="2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5.1.4. Розбирання та планування шахтних териконів</w:t>
            </w:r>
          </w:p>
        </w:tc>
        <w:tc>
          <w:tcPr>
            <w:tcW w:w="596" w:type="pct"/>
            <w:vMerge/>
          </w:tcPr>
          <w:p w:rsidR="0098176D" w:rsidRPr="0017006A" w:rsidRDefault="0098176D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vMerge/>
          </w:tcPr>
          <w:p w:rsidR="0098176D" w:rsidRPr="0017006A" w:rsidRDefault="0098176D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vMerge/>
          </w:tcPr>
          <w:p w:rsidR="0098176D" w:rsidRPr="0017006A" w:rsidRDefault="0098176D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45730" w:rsidRPr="0017006A" w:rsidTr="00057D46">
        <w:trPr>
          <w:trHeight w:val="505"/>
        </w:trPr>
        <w:tc>
          <w:tcPr>
            <w:tcW w:w="3213" w:type="pct"/>
            <w:tcBorders>
              <w:bottom w:val="single" w:sz="4" w:space="0" w:color="auto"/>
            </w:tcBorders>
          </w:tcPr>
          <w:p w:rsidR="0098176D" w:rsidRDefault="0098176D" w:rsidP="0098176D">
            <w:pPr>
              <w:pStyle w:val="2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5.1.5. Терасування шахтних териконів</w:t>
            </w:r>
          </w:p>
        </w:tc>
        <w:tc>
          <w:tcPr>
            <w:tcW w:w="596" w:type="pct"/>
            <w:vMerge/>
          </w:tcPr>
          <w:p w:rsidR="0098176D" w:rsidRPr="0017006A" w:rsidRDefault="0098176D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6" w:type="pct"/>
            <w:vMerge/>
          </w:tcPr>
          <w:p w:rsidR="0098176D" w:rsidRPr="0017006A" w:rsidRDefault="0098176D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  <w:vMerge/>
          </w:tcPr>
          <w:p w:rsidR="0098176D" w:rsidRPr="0017006A" w:rsidRDefault="0098176D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98176D" w:rsidRPr="0017006A" w:rsidTr="00E53B33">
        <w:trPr>
          <w:trHeight w:val="601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176D" w:rsidRPr="0017006A" w:rsidRDefault="0098176D" w:rsidP="00A24F5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1A0E2E" w:rsidRPr="0017006A" w:rsidTr="0098176D">
        <w:trPr>
          <w:trHeight w:val="100"/>
        </w:trPr>
        <w:tc>
          <w:tcPr>
            <w:tcW w:w="5000" w:type="pct"/>
            <w:gridSpan w:val="4"/>
            <w:tcBorders>
              <w:top w:val="nil"/>
            </w:tcBorders>
          </w:tcPr>
          <w:p w:rsidR="001A0E2E" w:rsidRPr="0017006A" w:rsidRDefault="00B33693" w:rsidP="00E16F1C">
            <w:pPr>
              <w:pStyle w:val="2"/>
              <w:spacing w:after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ЛАБОРАТОРНІ   </w:t>
            </w:r>
            <w:r w:rsidR="00E16F1C">
              <w:rPr>
                <w:rFonts w:ascii="Arial" w:hAnsi="Arial" w:cs="Arial"/>
                <w:color w:val="000000"/>
                <w:sz w:val="24"/>
                <w:szCs w:val="24"/>
              </w:rPr>
              <w:t>ЗАНЯТТЯ</w:t>
            </w:r>
          </w:p>
        </w:tc>
      </w:tr>
      <w:tr w:rsidR="00645730" w:rsidRPr="0017006A" w:rsidTr="005E2763">
        <w:trPr>
          <w:trHeight w:val="691"/>
        </w:trPr>
        <w:tc>
          <w:tcPr>
            <w:tcW w:w="3213" w:type="pct"/>
          </w:tcPr>
          <w:p w:rsidR="005E2763" w:rsidRDefault="005E2763" w:rsidP="005E2763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 xml:space="preserve">1.1.5. </w:t>
            </w:r>
            <w:r w:rsidRPr="00FD4A30">
              <w:rPr>
                <w:rFonts w:ascii="Arial" w:hAnsi="Arial" w:cs="Arial"/>
                <w:b/>
              </w:rPr>
              <w:t xml:space="preserve">Основні завдання </w:t>
            </w:r>
            <w:proofErr w:type="spellStart"/>
            <w:r w:rsidRPr="00FD4A30">
              <w:rPr>
                <w:rFonts w:ascii="Arial" w:hAnsi="Arial" w:cs="Arial"/>
                <w:b/>
              </w:rPr>
              <w:t>маркшейдерськой</w:t>
            </w:r>
            <w:proofErr w:type="spellEnd"/>
            <w:r w:rsidRPr="00FD4A30">
              <w:rPr>
                <w:rFonts w:ascii="Arial" w:hAnsi="Arial" w:cs="Arial"/>
                <w:b/>
              </w:rPr>
              <w:t xml:space="preserve"> служби при проведенні </w:t>
            </w:r>
            <w:proofErr w:type="spellStart"/>
            <w:r w:rsidRPr="00FD4A30">
              <w:rPr>
                <w:rFonts w:ascii="Arial" w:hAnsi="Arial" w:cs="Arial"/>
                <w:b/>
              </w:rPr>
              <w:t>рекультиваційних</w:t>
            </w:r>
            <w:proofErr w:type="spellEnd"/>
            <w:r w:rsidRPr="00FD4A30">
              <w:rPr>
                <w:rFonts w:ascii="Arial" w:hAnsi="Arial" w:cs="Arial"/>
                <w:b/>
              </w:rPr>
              <w:t xml:space="preserve"> робіт.</w:t>
            </w:r>
          </w:p>
          <w:p w:rsidR="001A0E2E" w:rsidRPr="005E2763" w:rsidRDefault="001A0E2E" w:rsidP="00A24F5C">
            <w:pPr>
              <w:pStyle w:val="2"/>
              <w:spacing w:after="0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96" w:type="pct"/>
            <w:vMerge w:val="restart"/>
          </w:tcPr>
          <w:p w:rsidR="001A0E2E" w:rsidRPr="0017006A" w:rsidRDefault="00550BD8" w:rsidP="00A24F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96" w:type="pct"/>
            <w:vMerge w:val="restart"/>
          </w:tcPr>
          <w:p w:rsidR="001A0E2E" w:rsidRPr="0017006A" w:rsidRDefault="00550BD8" w:rsidP="00A24F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95" w:type="pct"/>
            <w:vMerge w:val="restart"/>
          </w:tcPr>
          <w:p w:rsidR="001A0E2E" w:rsidRPr="0017006A" w:rsidRDefault="00550BD8" w:rsidP="00A24F5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645730" w:rsidRPr="0017006A" w:rsidTr="00FD4A30">
        <w:trPr>
          <w:trHeight w:val="1005"/>
        </w:trPr>
        <w:tc>
          <w:tcPr>
            <w:tcW w:w="3213" w:type="pct"/>
          </w:tcPr>
          <w:p w:rsidR="001A0E2E" w:rsidRPr="0017006A" w:rsidRDefault="005E2763" w:rsidP="005E2763">
            <w:pPr>
              <w:tabs>
                <w:tab w:val="left" w:pos="486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A52862">
              <w:rPr>
                <w:rFonts w:ascii="Arial" w:hAnsi="Arial" w:cs="Arial"/>
              </w:rPr>
              <w:t>Дослідження точності ви</w:t>
            </w:r>
            <w:r w:rsidR="00FD4A30" w:rsidRPr="00A52862">
              <w:rPr>
                <w:rFonts w:ascii="Arial" w:hAnsi="Arial" w:cs="Arial"/>
              </w:rPr>
              <w:t xml:space="preserve">значення площі </w:t>
            </w:r>
            <w:proofErr w:type="spellStart"/>
            <w:r w:rsidR="00FD4A30" w:rsidRPr="00A52862">
              <w:rPr>
                <w:rFonts w:ascii="Arial" w:hAnsi="Arial" w:cs="Arial"/>
              </w:rPr>
              <w:t>рекультивируемой</w:t>
            </w:r>
            <w:proofErr w:type="spellEnd"/>
            <w:r w:rsidR="00E53B33">
              <w:rPr>
                <w:rFonts w:ascii="Arial" w:hAnsi="Arial" w:cs="Arial"/>
              </w:rPr>
              <w:t xml:space="preserve"> ділянки </w:t>
            </w:r>
            <w:proofErr w:type="spellStart"/>
            <w:r w:rsidR="00E53B33">
              <w:rPr>
                <w:rFonts w:ascii="Arial" w:hAnsi="Arial" w:cs="Arial"/>
              </w:rPr>
              <w:t>зображеной</w:t>
            </w:r>
            <w:proofErr w:type="spellEnd"/>
            <w:r w:rsidRPr="00A52862">
              <w:rPr>
                <w:rFonts w:ascii="Arial" w:hAnsi="Arial" w:cs="Arial"/>
              </w:rPr>
              <w:t xml:space="preserve"> на плані або карті</w:t>
            </w:r>
            <w:r w:rsidR="00FD4A30" w:rsidRPr="00A52862">
              <w:rPr>
                <w:rFonts w:ascii="Arial" w:hAnsi="Arial" w:cs="Arial"/>
              </w:rPr>
              <w:t>,</w:t>
            </w:r>
            <w:r w:rsidRPr="00A52862">
              <w:rPr>
                <w:rFonts w:ascii="Arial" w:hAnsi="Arial" w:cs="Arial"/>
              </w:rPr>
              <w:t xml:space="preserve"> різними способами</w:t>
            </w:r>
            <w:r w:rsidR="00FD4A30" w:rsidRPr="00A52862">
              <w:rPr>
                <w:rFonts w:ascii="Arial" w:hAnsi="Arial" w:cs="Arial"/>
              </w:rPr>
              <w:t>.</w:t>
            </w:r>
          </w:p>
        </w:tc>
        <w:tc>
          <w:tcPr>
            <w:tcW w:w="596" w:type="pct"/>
            <w:vMerge/>
          </w:tcPr>
          <w:p w:rsidR="001A0E2E" w:rsidRPr="0017006A" w:rsidRDefault="001A0E2E" w:rsidP="00A24F5C">
            <w:pPr>
              <w:pStyle w:val="2"/>
              <w:spacing w:after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1A0E2E" w:rsidRPr="0017006A" w:rsidRDefault="001A0E2E" w:rsidP="00A24F5C">
            <w:pPr>
              <w:pStyle w:val="2"/>
              <w:spacing w:after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1A0E2E" w:rsidRPr="0017006A" w:rsidRDefault="001A0E2E" w:rsidP="00A24F5C">
            <w:pPr>
              <w:pStyle w:val="2"/>
              <w:spacing w:after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</w:tr>
      <w:tr w:rsidR="00645730" w:rsidRPr="0017006A" w:rsidTr="00156529">
        <w:trPr>
          <w:trHeight w:val="600"/>
        </w:trPr>
        <w:tc>
          <w:tcPr>
            <w:tcW w:w="3213" w:type="pct"/>
          </w:tcPr>
          <w:p w:rsidR="00FD4A30" w:rsidRDefault="00FD4A30" w:rsidP="00FD4A30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2.1.</w:t>
            </w:r>
            <w:r w:rsidRPr="00FD4A30">
              <w:rPr>
                <w:rFonts w:ascii="Arial" w:hAnsi="Arial" w:cs="Arial"/>
                <w:b/>
              </w:rPr>
              <w:t xml:space="preserve"> Створення планового </w:t>
            </w:r>
            <w:proofErr w:type="spellStart"/>
            <w:r w:rsidRPr="00FD4A30">
              <w:rPr>
                <w:rFonts w:ascii="Arial" w:hAnsi="Arial" w:cs="Arial"/>
                <w:b/>
              </w:rPr>
              <w:t>обг’рунтування</w:t>
            </w:r>
            <w:proofErr w:type="spellEnd"/>
            <w:r w:rsidRPr="00FD4A30">
              <w:rPr>
                <w:rFonts w:ascii="Arial" w:hAnsi="Arial" w:cs="Arial"/>
                <w:b/>
              </w:rPr>
              <w:t xml:space="preserve"> для зйомки:</w:t>
            </w:r>
          </w:p>
        </w:tc>
        <w:tc>
          <w:tcPr>
            <w:tcW w:w="596" w:type="pct"/>
            <w:vMerge w:val="restart"/>
          </w:tcPr>
          <w:p w:rsidR="00FD4A30" w:rsidRPr="0017006A" w:rsidRDefault="00B33693" w:rsidP="00A24F5C">
            <w:pPr>
              <w:pStyle w:val="2"/>
              <w:spacing w:after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6" w:type="pct"/>
            <w:vMerge w:val="restart"/>
          </w:tcPr>
          <w:p w:rsidR="00FD4A30" w:rsidRPr="0017006A" w:rsidRDefault="00550BD8" w:rsidP="00A24F5C">
            <w:pPr>
              <w:pStyle w:val="2"/>
              <w:spacing w:after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5" w:type="pct"/>
            <w:vMerge w:val="restart"/>
          </w:tcPr>
          <w:p w:rsidR="00FD4A30" w:rsidRPr="0017006A" w:rsidRDefault="00550BD8" w:rsidP="00A24F5C">
            <w:pPr>
              <w:pStyle w:val="2"/>
              <w:spacing w:after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8</w:t>
            </w:r>
          </w:p>
        </w:tc>
      </w:tr>
      <w:tr w:rsidR="00645730" w:rsidRPr="0017006A" w:rsidTr="00156529">
        <w:trPr>
          <w:trHeight w:val="315"/>
        </w:trPr>
        <w:tc>
          <w:tcPr>
            <w:tcW w:w="3213" w:type="pct"/>
          </w:tcPr>
          <w:p w:rsidR="00156529" w:rsidRDefault="00156529" w:rsidP="00FD4A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2.</w:t>
            </w:r>
            <w:r w:rsidRPr="00FD4A30">
              <w:rPr>
                <w:rFonts w:ascii="Arial" w:hAnsi="Arial" w:cs="Arial"/>
              </w:rPr>
              <w:t>Рішення прямої і оберненої геодезичної зарубок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596" w:type="pct"/>
            <w:vMerge/>
          </w:tcPr>
          <w:p w:rsidR="00156529" w:rsidRPr="0017006A" w:rsidRDefault="00156529" w:rsidP="00A24F5C">
            <w:pPr>
              <w:pStyle w:val="2"/>
              <w:spacing w:after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156529" w:rsidRPr="0017006A" w:rsidRDefault="00156529" w:rsidP="00A24F5C">
            <w:pPr>
              <w:pStyle w:val="2"/>
              <w:spacing w:after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156529" w:rsidRPr="0017006A" w:rsidRDefault="00156529" w:rsidP="00A24F5C">
            <w:pPr>
              <w:pStyle w:val="2"/>
              <w:spacing w:after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</w:tr>
      <w:tr w:rsidR="00645730" w:rsidRPr="0017006A" w:rsidTr="00156529">
        <w:trPr>
          <w:trHeight w:val="330"/>
        </w:trPr>
        <w:tc>
          <w:tcPr>
            <w:tcW w:w="3213" w:type="pct"/>
          </w:tcPr>
          <w:p w:rsidR="00156529" w:rsidRDefault="00156529" w:rsidP="00156529">
            <w:pPr>
              <w:rPr>
                <w:rFonts w:ascii="Arial" w:hAnsi="Arial" w:cs="Arial"/>
              </w:rPr>
            </w:pPr>
            <w:r w:rsidRPr="00156529">
              <w:rPr>
                <w:rFonts w:ascii="Arial" w:hAnsi="Arial" w:cs="Arial"/>
                <w:b/>
              </w:rPr>
              <w:t xml:space="preserve">4.1.1. Контроль  вертикального  планування.         </w:t>
            </w:r>
          </w:p>
        </w:tc>
        <w:tc>
          <w:tcPr>
            <w:tcW w:w="596" w:type="pct"/>
            <w:vMerge w:val="restart"/>
          </w:tcPr>
          <w:p w:rsidR="00156529" w:rsidRPr="0017006A" w:rsidRDefault="00550BD8" w:rsidP="00A24F5C">
            <w:pPr>
              <w:pStyle w:val="2"/>
              <w:spacing w:after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pct"/>
            <w:vMerge w:val="restart"/>
          </w:tcPr>
          <w:p w:rsidR="00156529" w:rsidRPr="0017006A" w:rsidRDefault="00550BD8" w:rsidP="00A24F5C">
            <w:pPr>
              <w:pStyle w:val="2"/>
              <w:spacing w:after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595" w:type="pct"/>
            <w:vMerge w:val="restart"/>
          </w:tcPr>
          <w:p w:rsidR="00156529" w:rsidRPr="0017006A" w:rsidRDefault="00550BD8" w:rsidP="00A24F5C">
            <w:pPr>
              <w:pStyle w:val="2"/>
              <w:spacing w:after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12</w:t>
            </w:r>
          </w:p>
        </w:tc>
      </w:tr>
      <w:tr w:rsidR="00645730" w:rsidRPr="0017006A" w:rsidTr="00026944">
        <w:trPr>
          <w:trHeight w:val="705"/>
        </w:trPr>
        <w:tc>
          <w:tcPr>
            <w:tcW w:w="3213" w:type="pct"/>
            <w:tcBorders>
              <w:bottom w:val="single" w:sz="4" w:space="0" w:color="auto"/>
            </w:tcBorders>
          </w:tcPr>
          <w:p w:rsidR="00156529" w:rsidRPr="00A52862" w:rsidRDefault="00156529" w:rsidP="00156529">
            <w:pPr>
              <w:tabs>
                <w:tab w:val="left" w:pos="993"/>
                <w:tab w:val="left" w:pos="4860"/>
              </w:tabs>
              <w:jc w:val="both"/>
              <w:rPr>
                <w:rFonts w:ascii="Arial" w:hAnsi="Arial" w:cs="Arial"/>
                <w:b/>
              </w:rPr>
            </w:pPr>
            <w:r w:rsidRPr="00A52862">
              <w:rPr>
                <w:rFonts w:ascii="Arial" w:hAnsi="Arial" w:cs="Arial"/>
              </w:rPr>
              <w:t>3. Проект вертикального планування під горизонтальний будівельний майданчик.</w:t>
            </w:r>
          </w:p>
        </w:tc>
        <w:tc>
          <w:tcPr>
            <w:tcW w:w="596" w:type="pct"/>
            <w:vMerge/>
          </w:tcPr>
          <w:p w:rsidR="00156529" w:rsidRPr="0017006A" w:rsidRDefault="00156529" w:rsidP="00A24F5C">
            <w:pPr>
              <w:pStyle w:val="2"/>
              <w:spacing w:after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  <w:vMerge/>
          </w:tcPr>
          <w:p w:rsidR="00156529" w:rsidRPr="0017006A" w:rsidRDefault="00156529" w:rsidP="00A24F5C">
            <w:pPr>
              <w:pStyle w:val="2"/>
              <w:spacing w:after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595" w:type="pct"/>
            <w:vMerge/>
          </w:tcPr>
          <w:p w:rsidR="00156529" w:rsidRPr="0017006A" w:rsidRDefault="00156529" w:rsidP="00A24F5C">
            <w:pPr>
              <w:pStyle w:val="2"/>
              <w:spacing w:after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</w:tr>
      <w:tr w:rsidR="00645730" w:rsidRPr="0017006A" w:rsidTr="00645730">
        <w:trPr>
          <w:trHeight w:val="720"/>
        </w:trPr>
        <w:tc>
          <w:tcPr>
            <w:tcW w:w="3213" w:type="pct"/>
            <w:tcBorders>
              <w:bottom w:val="single" w:sz="4" w:space="0" w:color="auto"/>
            </w:tcBorders>
          </w:tcPr>
          <w:p w:rsidR="00156529" w:rsidRPr="00A52862" w:rsidRDefault="00156529" w:rsidP="00156529">
            <w:pPr>
              <w:tabs>
                <w:tab w:val="left" w:pos="4860"/>
              </w:tabs>
              <w:jc w:val="both"/>
              <w:rPr>
                <w:rFonts w:ascii="Arial" w:hAnsi="Arial" w:cs="Arial"/>
              </w:rPr>
            </w:pPr>
            <w:r w:rsidRPr="00A52862">
              <w:rPr>
                <w:rFonts w:ascii="Arial" w:hAnsi="Arial" w:cs="Arial"/>
              </w:rPr>
              <w:t>4. Проект вертикального планування під похилий будівельний майданчик.</w:t>
            </w: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:rsidR="00156529" w:rsidRPr="0017006A" w:rsidRDefault="00550BD8" w:rsidP="00A24F5C">
            <w:pPr>
              <w:pStyle w:val="2"/>
              <w:spacing w:after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:rsidR="00156529" w:rsidRPr="0017006A" w:rsidRDefault="00550BD8" w:rsidP="00A24F5C">
            <w:pPr>
              <w:pStyle w:val="2"/>
              <w:spacing w:after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156529" w:rsidRPr="0017006A" w:rsidRDefault="00550BD8" w:rsidP="00A24F5C">
            <w:pPr>
              <w:pStyle w:val="2"/>
              <w:spacing w:after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11</w:t>
            </w:r>
          </w:p>
        </w:tc>
      </w:tr>
      <w:tr w:rsidR="00645730" w:rsidRPr="0017006A" w:rsidTr="00C90109">
        <w:trPr>
          <w:trHeight w:val="340"/>
        </w:trPr>
        <w:tc>
          <w:tcPr>
            <w:tcW w:w="3213" w:type="pct"/>
            <w:tcBorders>
              <w:bottom w:val="single" w:sz="4" w:space="0" w:color="auto"/>
            </w:tcBorders>
          </w:tcPr>
          <w:p w:rsidR="00645730" w:rsidRPr="00A52862" w:rsidRDefault="00A52862" w:rsidP="00B33693">
            <w:pPr>
              <w:tabs>
                <w:tab w:val="left" w:pos="993"/>
                <w:tab w:val="left" w:pos="4860"/>
              </w:tabs>
              <w:jc w:val="right"/>
              <w:rPr>
                <w:b/>
              </w:rPr>
            </w:pPr>
            <w:r w:rsidRPr="00A52862">
              <w:rPr>
                <w:rFonts w:ascii="Arial" w:hAnsi="Arial" w:cs="Arial"/>
                <w:b/>
                <w:sz w:val="22"/>
                <w:szCs w:val="22"/>
              </w:rPr>
              <w:t>РАЗОМ</w:t>
            </w: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:rsidR="00645730" w:rsidRPr="0017006A" w:rsidRDefault="00B33693" w:rsidP="00A24F5C">
            <w:pPr>
              <w:pStyle w:val="2"/>
              <w:spacing w:after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:rsidR="00645730" w:rsidRPr="0017006A" w:rsidRDefault="00B33693" w:rsidP="00A24F5C">
            <w:pPr>
              <w:pStyle w:val="2"/>
              <w:spacing w:after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645730" w:rsidRPr="0017006A" w:rsidRDefault="00B33693" w:rsidP="00A24F5C">
            <w:pPr>
              <w:pStyle w:val="2"/>
              <w:spacing w:after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108</w:t>
            </w:r>
          </w:p>
        </w:tc>
      </w:tr>
      <w:tr w:rsidR="00645730" w:rsidRPr="0017006A" w:rsidTr="00C90109">
        <w:trPr>
          <w:trHeight w:val="340"/>
        </w:trPr>
        <w:tc>
          <w:tcPr>
            <w:tcW w:w="3213" w:type="pct"/>
          </w:tcPr>
          <w:p w:rsidR="00645730" w:rsidRPr="00A52862" w:rsidRDefault="00645730" w:rsidP="00B33693">
            <w:pPr>
              <w:tabs>
                <w:tab w:val="left" w:pos="4920"/>
              </w:tabs>
              <w:jc w:val="right"/>
              <w:rPr>
                <w:b/>
              </w:rPr>
            </w:pPr>
            <w:r w:rsidRPr="00A52862">
              <w:rPr>
                <w:b/>
                <w:sz w:val="22"/>
                <w:szCs w:val="22"/>
              </w:rPr>
              <w:tab/>
            </w:r>
            <w:r w:rsidR="00A52862" w:rsidRPr="00A52862">
              <w:rPr>
                <w:rFonts w:ascii="Arial" w:hAnsi="Arial" w:cs="Arial"/>
                <w:b/>
                <w:sz w:val="22"/>
                <w:szCs w:val="22"/>
              </w:rPr>
              <w:t>Лекції</w:t>
            </w:r>
          </w:p>
        </w:tc>
        <w:tc>
          <w:tcPr>
            <w:tcW w:w="596" w:type="pct"/>
          </w:tcPr>
          <w:p w:rsidR="00645730" w:rsidRPr="0017006A" w:rsidRDefault="00B33693" w:rsidP="00A24F5C">
            <w:pPr>
              <w:pStyle w:val="2"/>
              <w:spacing w:after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96" w:type="pct"/>
          </w:tcPr>
          <w:p w:rsidR="00645730" w:rsidRPr="0017006A" w:rsidRDefault="00B33693" w:rsidP="00A24F5C">
            <w:pPr>
              <w:pStyle w:val="2"/>
              <w:spacing w:after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95" w:type="pct"/>
          </w:tcPr>
          <w:p w:rsidR="00645730" w:rsidRPr="0017006A" w:rsidRDefault="00B33693" w:rsidP="00A24F5C">
            <w:pPr>
              <w:pStyle w:val="2"/>
              <w:spacing w:after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65</w:t>
            </w:r>
          </w:p>
        </w:tc>
      </w:tr>
      <w:tr w:rsidR="00A52862" w:rsidRPr="0017006A" w:rsidTr="00C90109">
        <w:trPr>
          <w:trHeight w:val="340"/>
        </w:trPr>
        <w:tc>
          <w:tcPr>
            <w:tcW w:w="3213" w:type="pct"/>
            <w:tcBorders>
              <w:bottom w:val="single" w:sz="4" w:space="0" w:color="auto"/>
            </w:tcBorders>
          </w:tcPr>
          <w:p w:rsidR="00A52862" w:rsidRPr="00A52862" w:rsidRDefault="00B33693" w:rsidP="00B33693">
            <w:pPr>
              <w:tabs>
                <w:tab w:val="left" w:pos="4920"/>
              </w:tabs>
              <w:jc w:val="right"/>
              <w:rPr>
                <w:b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Лаборатор</w:t>
            </w:r>
            <w:r w:rsidR="00E16F1C" w:rsidRPr="00E16F1C">
              <w:rPr>
                <w:rFonts w:ascii="Arial" w:hAnsi="Arial" w:cs="Arial"/>
                <w:b/>
                <w:color w:val="000000"/>
                <w:sz w:val="22"/>
                <w:szCs w:val="22"/>
              </w:rPr>
              <w:t>ні заняття</w:t>
            </w: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:rsidR="00A52862" w:rsidRPr="0017006A" w:rsidRDefault="00B33693" w:rsidP="00A24F5C">
            <w:pPr>
              <w:pStyle w:val="2"/>
              <w:spacing w:after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96" w:type="pct"/>
            <w:tcBorders>
              <w:bottom w:val="single" w:sz="4" w:space="0" w:color="auto"/>
            </w:tcBorders>
          </w:tcPr>
          <w:p w:rsidR="00A52862" w:rsidRPr="0017006A" w:rsidRDefault="00B33693" w:rsidP="00A24F5C">
            <w:pPr>
              <w:pStyle w:val="2"/>
              <w:spacing w:after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95" w:type="pct"/>
            <w:tcBorders>
              <w:bottom w:val="single" w:sz="4" w:space="0" w:color="auto"/>
            </w:tcBorders>
          </w:tcPr>
          <w:p w:rsidR="00A52862" w:rsidRPr="0017006A" w:rsidRDefault="00B33693" w:rsidP="00A24F5C">
            <w:pPr>
              <w:pStyle w:val="2"/>
              <w:spacing w:after="0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43</w:t>
            </w:r>
          </w:p>
        </w:tc>
      </w:tr>
    </w:tbl>
    <w:p w:rsidR="001A0E2E" w:rsidRDefault="001A0E2E" w:rsidP="001A0E2E">
      <w:pPr>
        <w:rPr>
          <w:rFonts w:ascii="Arial" w:hAnsi="Arial" w:cs="Arial"/>
        </w:rPr>
      </w:pPr>
    </w:p>
    <w:p w:rsidR="00B724AC" w:rsidRPr="00E16F1C" w:rsidRDefault="00E16F1C" w:rsidP="00E16F1C">
      <w:pPr>
        <w:spacing w:after="240"/>
        <w:jc w:val="center"/>
        <w:rPr>
          <w:rFonts w:ascii="Arial" w:hAnsi="Arial" w:cs="Arial"/>
          <w:b/>
        </w:rPr>
      </w:pPr>
      <w:r w:rsidRPr="00E16F1C">
        <w:rPr>
          <w:rFonts w:ascii="Arial" w:hAnsi="Arial" w:cs="Arial"/>
          <w:b/>
          <w:color w:val="000000"/>
        </w:rPr>
        <w:t xml:space="preserve">10. </w:t>
      </w:r>
      <w:r w:rsidR="00B724AC" w:rsidRPr="00E16F1C">
        <w:rPr>
          <w:rFonts w:ascii="Arial" w:hAnsi="Arial" w:cs="Arial"/>
          <w:b/>
          <w:color w:val="000000"/>
        </w:rPr>
        <w:t>Самостійна робота студента</w:t>
      </w:r>
    </w:p>
    <w:p w:rsidR="00E16F1C" w:rsidRPr="00B33693" w:rsidRDefault="00B724AC" w:rsidP="00E16F1C">
      <w:pPr>
        <w:shd w:val="clear" w:color="auto" w:fill="FFFFFF"/>
        <w:spacing w:after="240"/>
        <w:ind w:firstLine="708"/>
        <w:rPr>
          <w:rFonts w:ascii="Arial" w:hAnsi="Arial" w:cs="Arial"/>
          <w:color w:val="000000"/>
        </w:rPr>
      </w:pPr>
      <w:r w:rsidRPr="00B724AC">
        <w:rPr>
          <w:rFonts w:ascii="Arial" w:hAnsi="Arial" w:cs="Arial"/>
          <w:color w:val="000000"/>
        </w:rPr>
        <w:t>Самостійна робота студента є основним засобом оволодіння навчальним матеріалом у час, вільний від обов’язкових навчальних занять. Мета самостійної роботи студентів: набуття додаткових знань, перевірка отриманих знань на практиці, вироблення фахових та дослідницьких вмінь та навичок. Навчальний час, відведений для самостійної роботи студента, регламентується робочим навчальним планом повинен становити не менше 1/3 та не більше 2/3 загального обсягу навчального часу студента, відведеного для вивчення дисципліни. Зміст самостійної роботи студента над конкретною проблемою визначають методичні матеріалами, завдання та вказівки викладача.</w:t>
      </w:r>
      <w:r w:rsidR="00DF289E">
        <w:rPr>
          <w:rFonts w:ascii="Arial" w:hAnsi="Arial" w:cs="Arial"/>
          <w:color w:val="000000"/>
        </w:rPr>
        <w:t xml:space="preserve"> </w:t>
      </w:r>
      <w:r w:rsidR="00E16F1C">
        <w:rPr>
          <w:rFonts w:ascii="Arial" w:hAnsi="Arial" w:cs="Arial"/>
          <w:color w:val="000000"/>
        </w:rPr>
        <w:t>Самостійна робота студента забезпечує система навчально-методичних засобів, передбачених для вивчення навчальної дисципліни: підручник, навчальні та методичні посібники, конспект лекцій викладача, навчально-методичний комплекс дисципліни.</w:t>
      </w:r>
    </w:p>
    <w:p w:rsidR="001A0E2E" w:rsidRPr="00B33693" w:rsidRDefault="001A0E2E" w:rsidP="00E16F1C">
      <w:pPr>
        <w:tabs>
          <w:tab w:val="left" w:pos="420"/>
        </w:tabs>
        <w:rPr>
          <w:rFonts w:ascii="Arial" w:hAnsi="Arial" w:cs="Arial"/>
          <w:b/>
          <w:bCs/>
          <w:color w:val="000000"/>
        </w:rPr>
      </w:pPr>
    </w:p>
    <w:p w:rsidR="001A0E2E" w:rsidRPr="0017006A" w:rsidRDefault="001A0E2E" w:rsidP="001A0E2E">
      <w:pPr>
        <w:jc w:val="center"/>
        <w:rPr>
          <w:rFonts w:ascii="Arial" w:hAnsi="Arial" w:cs="Arial"/>
          <w:b/>
          <w:bCs/>
          <w:color w:val="000000"/>
        </w:rPr>
      </w:pPr>
    </w:p>
    <w:p w:rsidR="001A0E2E" w:rsidRPr="0017006A" w:rsidRDefault="001A0E2E" w:rsidP="001A0E2E">
      <w:pPr>
        <w:jc w:val="center"/>
        <w:rPr>
          <w:rFonts w:ascii="Arial" w:hAnsi="Arial" w:cs="Arial"/>
          <w:b/>
          <w:bCs/>
          <w:color w:val="000000"/>
        </w:rPr>
      </w:pPr>
    </w:p>
    <w:p w:rsidR="001A0E2E" w:rsidRPr="0017006A" w:rsidRDefault="001A0E2E" w:rsidP="001A0E2E">
      <w:pPr>
        <w:jc w:val="center"/>
        <w:rPr>
          <w:rFonts w:ascii="Arial" w:hAnsi="Arial" w:cs="Arial"/>
          <w:b/>
        </w:rPr>
      </w:pPr>
      <w:r w:rsidRPr="0017006A">
        <w:rPr>
          <w:rFonts w:ascii="Arial" w:hAnsi="Arial" w:cs="Arial"/>
          <w:b/>
          <w:bCs/>
          <w:color w:val="000000"/>
        </w:rPr>
        <w:t>11. Завдання для самостійної роботи здобувача</w:t>
      </w:r>
    </w:p>
    <w:p w:rsidR="001A0E2E" w:rsidRPr="0017006A" w:rsidRDefault="001A0E2E" w:rsidP="001A0E2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</w:p>
    <w:p w:rsidR="001A0E2E" w:rsidRPr="0017006A" w:rsidRDefault="001A0E2E" w:rsidP="001A0E2E">
      <w:pPr>
        <w:ind w:firstLine="567"/>
        <w:rPr>
          <w:rFonts w:ascii="Arial" w:hAnsi="Arial" w:cs="Arial"/>
        </w:rPr>
      </w:pPr>
      <w:r w:rsidRPr="0017006A">
        <w:rPr>
          <w:rFonts w:ascii="Arial" w:hAnsi="Arial" w:cs="Arial"/>
        </w:rPr>
        <w:t>Основні завдання для самостійної роботи:</w:t>
      </w:r>
    </w:p>
    <w:p w:rsidR="001A0E2E" w:rsidRPr="0017006A" w:rsidRDefault="001A0E2E" w:rsidP="001A0E2E">
      <w:pPr>
        <w:pStyle w:val="ae"/>
        <w:ind w:left="0" w:firstLine="567"/>
        <w:rPr>
          <w:rFonts w:ascii="Arial" w:hAnsi="Arial" w:cs="Arial"/>
        </w:rPr>
      </w:pPr>
      <w:r w:rsidRPr="0017006A">
        <w:rPr>
          <w:rFonts w:ascii="Arial" w:hAnsi="Arial" w:cs="Arial"/>
        </w:rPr>
        <w:t>1) попереднє опрацювання інформаційного забезпеченням за кожним модулем (темою);</w:t>
      </w:r>
    </w:p>
    <w:p w:rsidR="001A0E2E" w:rsidRPr="0017006A" w:rsidRDefault="001A0E2E" w:rsidP="001A0E2E">
      <w:pPr>
        <w:pStyle w:val="ae"/>
        <w:ind w:left="0" w:firstLine="567"/>
        <w:rPr>
          <w:rFonts w:ascii="Arial" w:hAnsi="Arial" w:cs="Arial"/>
        </w:rPr>
      </w:pPr>
      <w:r w:rsidRPr="0017006A">
        <w:rPr>
          <w:rFonts w:ascii="Arial" w:hAnsi="Arial" w:cs="Arial"/>
        </w:rPr>
        <w:t>2) підготовка до поточного контролю - розв’язання завдань самоконтролю за кожною темою;</w:t>
      </w:r>
    </w:p>
    <w:p w:rsidR="001A0E2E" w:rsidRPr="0017006A" w:rsidRDefault="001A0E2E" w:rsidP="001A0E2E">
      <w:pPr>
        <w:pStyle w:val="ae"/>
        <w:ind w:left="0" w:firstLine="567"/>
        <w:rPr>
          <w:rFonts w:ascii="Arial" w:hAnsi="Arial" w:cs="Arial"/>
        </w:rPr>
      </w:pPr>
      <w:r w:rsidRPr="0017006A">
        <w:rPr>
          <w:rFonts w:ascii="Arial" w:hAnsi="Arial" w:cs="Arial"/>
        </w:rPr>
        <w:t>3) виконання індивідуального завдання;</w:t>
      </w:r>
    </w:p>
    <w:p w:rsidR="001A0E2E" w:rsidRPr="0017006A" w:rsidRDefault="001A0E2E" w:rsidP="001A0E2E">
      <w:pPr>
        <w:pStyle w:val="ae"/>
        <w:ind w:left="0" w:firstLine="567"/>
        <w:rPr>
          <w:rFonts w:ascii="Arial" w:hAnsi="Arial" w:cs="Arial"/>
        </w:rPr>
      </w:pPr>
      <w:r w:rsidRPr="0017006A">
        <w:rPr>
          <w:rFonts w:ascii="Arial" w:hAnsi="Arial" w:cs="Arial"/>
        </w:rPr>
        <w:t>4) підготовка до захисту індивідуального завдання;</w:t>
      </w:r>
    </w:p>
    <w:p w:rsidR="001A0E2E" w:rsidRPr="0017006A" w:rsidRDefault="001A0E2E" w:rsidP="001A0E2E">
      <w:pPr>
        <w:pStyle w:val="ae"/>
        <w:ind w:left="0" w:firstLine="567"/>
        <w:rPr>
          <w:rFonts w:ascii="Arial" w:hAnsi="Arial" w:cs="Arial"/>
          <w:b/>
          <w:bCs/>
          <w:color w:val="000000"/>
        </w:rPr>
      </w:pPr>
      <w:r w:rsidRPr="0017006A">
        <w:rPr>
          <w:rFonts w:ascii="Arial" w:hAnsi="Arial" w:cs="Arial"/>
        </w:rPr>
        <w:t>5) підготовка до підсумкового контролю.</w:t>
      </w:r>
    </w:p>
    <w:p w:rsidR="001A0E2E" w:rsidRPr="0017006A" w:rsidRDefault="001A0E2E" w:rsidP="001A0E2E">
      <w:pPr>
        <w:jc w:val="center"/>
        <w:rPr>
          <w:rFonts w:ascii="Arial" w:hAnsi="Arial" w:cs="Arial"/>
          <w:b/>
          <w:bCs/>
          <w:color w:val="000000"/>
        </w:rPr>
      </w:pPr>
    </w:p>
    <w:p w:rsidR="001A0E2E" w:rsidRPr="0017006A" w:rsidRDefault="001A0E2E" w:rsidP="001A0E2E">
      <w:pPr>
        <w:jc w:val="center"/>
        <w:rPr>
          <w:rFonts w:ascii="Arial" w:hAnsi="Arial" w:cs="Arial"/>
          <w:b/>
          <w:bCs/>
          <w:color w:val="000000"/>
        </w:rPr>
      </w:pPr>
      <w:r w:rsidRPr="0017006A">
        <w:rPr>
          <w:rFonts w:ascii="Arial" w:hAnsi="Arial" w:cs="Arial"/>
          <w:b/>
          <w:bCs/>
          <w:color w:val="000000"/>
        </w:rPr>
        <w:t xml:space="preserve">12. Вимоги до засобів діагностики, критерії </w:t>
      </w:r>
    </w:p>
    <w:p w:rsidR="001A0E2E" w:rsidRPr="0017006A" w:rsidRDefault="001A0E2E" w:rsidP="001A0E2E">
      <w:pPr>
        <w:jc w:val="center"/>
        <w:rPr>
          <w:rFonts w:ascii="Arial" w:hAnsi="Arial" w:cs="Arial"/>
          <w:bCs/>
          <w:color w:val="000000"/>
        </w:rPr>
      </w:pPr>
      <w:r w:rsidRPr="0017006A">
        <w:rPr>
          <w:rFonts w:ascii="Arial" w:hAnsi="Arial" w:cs="Arial"/>
          <w:b/>
          <w:bCs/>
          <w:color w:val="000000"/>
        </w:rPr>
        <w:t>та процедури оцінювання навчальних досягнень</w:t>
      </w:r>
    </w:p>
    <w:p w:rsidR="001A0E2E" w:rsidRPr="0017006A" w:rsidRDefault="001A0E2E" w:rsidP="001A0E2E">
      <w:pPr>
        <w:ind w:firstLine="567"/>
        <w:rPr>
          <w:rFonts w:ascii="Arial" w:hAnsi="Arial" w:cs="Arial"/>
          <w:bCs/>
          <w:sz w:val="16"/>
          <w:szCs w:val="16"/>
        </w:rPr>
      </w:pPr>
    </w:p>
    <w:p w:rsidR="001A0E2E" w:rsidRPr="0017006A" w:rsidRDefault="001A0E2E" w:rsidP="001A0E2E">
      <w:pPr>
        <w:ind w:firstLine="567"/>
        <w:rPr>
          <w:rFonts w:ascii="Arial" w:hAnsi="Arial" w:cs="Arial"/>
          <w:bCs/>
        </w:rPr>
      </w:pPr>
      <w:r w:rsidRPr="0017006A">
        <w:rPr>
          <w:rFonts w:ascii="Arial" w:hAnsi="Arial" w:cs="Arial"/>
          <w:bCs/>
        </w:rPr>
        <w:t>12.1. Вимоги до засобів діагностики</w:t>
      </w:r>
    </w:p>
    <w:p w:rsidR="001A0E2E" w:rsidRPr="0017006A" w:rsidRDefault="001A0E2E" w:rsidP="001A0E2E">
      <w:pPr>
        <w:ind w:firstLine="567"/>
        <w:jc w:val="both"/>
        <w:rPr>
          <w:rFonts w:ascii="Arial" w:hAnsi="Arial" w:cs="Arial"/>
          <w:color w:val="000000"/>
        </w:rPr>
      </w:pPr>
      <w:r w:rsidRPr="0017006A">
        <w:rPr>
          <w:rFonts w:ascii="Arial" w:hAnsi="Arial" w:cs="Arial"/>
          <w:bCs/>
        </w:rPr>
        <w:t>Інформаційною базою для формування</w:t>
      </w:r>
      <w:r w:rsidRPr="0017006A">
        <w:rPr>
          <w:rFonts w:ascii="Arial" w:hAnsi="Arial" w:cs="Arial"/>
          <w:bCs/>
          <w:color w:val="000000"/>
        </w:rPr>
        <w:t xml:space="preserve"> засобів діагностики (тестів відкритого чи закритого типу) має бути система компетентностей, що передбачена даною програмою.</w:t>
      </w:r>
    </w:p>
    <w:p w:rsidR="001A0E2E" w:rsidRPr="0017006A" w:rsidRDefault="001A0E2E" w:rsidP="001A0E2E">
      <w:pPr>
        <w:suppressLineNumbers/>
        <w:suppressAutoHyphens/>
        <w:ind w:firstLine="561"/>
        <w:jc w:val="both"/>
        <w:rPr>
          <w:rFonts w:ascii="Arial" w:hAnsi="Arial" w:cs="Arial"/>
        </w:rPr>
      </w:pPr>
      <w:r w:rsidRPr="0017006A">
        <w:rPr>
          <w:rFonts w:ascii="Arial" w:hAnsi="Arial" w:cs="Arial"/>
        </w:rPr>
        <w:t>Тест складається із завдання й еталона. Еталон являє собою зразок повного й правильного рішення.</w:t>
      </w:r>
    </w:p>
    <w:p w:rsidR="001A0E2E" w:rsidRPr="0017006A" w:rsidRDefault="001A0E2E" w:rsidP="001A0E2E">
      <w:pPr>
        <w:suppressLineNumbers/>
        <w:suppressAutoHyphens/>
        <w:ind w:firstLine="561"/>
        <w:jc w:val="both"/>
        <w:rPr>
          <w:rFonts w:ascii="Arial" w:hAnsi="Arial" w:cs="Arial"/>
        </w:rPr>
      </w:pPr>
      <w:r w:rsidRPr="0017006A">
        <w:rPr>
          <w:rFonts w:ascii="Arial" w:hAnsi="Arial" w:cs="Arial"/>
        </w:rPr>
        <w:t>Параметри тесту – ступінь складності та число суттєвих операцій.</w:t>
      </w:r>
    </w:p>
    <w:p w:rsidR="001A0E2E" w:rsidRPr="0017006A" w:rsidRDefault="001A0E2E" w:rsidP="001A0E2E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17006A">
        <w:rPr>
          <w:rFonts w:ascii="Arial" w:hAnsi="Arial" w:cs="Arial"/>
        </w:rPr>
        <w:t>Ступінь складності тесту має відповідати очікуваним результатам навчання, які здобувач повинен демонструвати певними діями під час контрольних заходів (відтворювати, описувати</w:t>
      </w:r>
      <w:r w:rsidRPr="0017006A">
        <w:rPr>
          <w:rFonts w:ascii="Arial" w:hAnsi="Arial" w:cs="Arial"/>
          <w:i/>
          <w:iCs/>
        </w:rPr>
        <w:t xml:space="preserve">, </w:t>
      </w:r>
      <w:r w:rsidRPr="0017006A">
        <w:rPr>
          <w:rFonts w:ascii="Arial" w:hAnsi="Arial" w:cs="Arial"/>
        </w:rPr>
        <w:t>позначати</w:t>
      </w:r>
      <w:r w:rsidRPr="0017006A">
        <w:rPr>
          <w:rFonts w:ascii="Arial" w:hAnsi="Arial" w:cs="Arial"/>
          <w:i/>
          <w:iCs/>
        </w:rPr>
        <w:t xml:space="preserve">, </w:t>
      </w:r>
      <w:r w:rsidRPr="0017006A">
        <w:rPr>
          <w:rFonts w:ascii="Arial" w:hAnsi="Arial" w:cs="Arial"/>
        </w:rPr>
        <w:t>називати</w:t>
      </w:r>
      <w:r w:rsidRPr="0017006A">
        <w:rPr>
          <w:rFonts w:ascii="Arial" w:hAnsi="Arial" w:cs="Arial"/>
          <w:i/>
          <w:iCs/>
        </w:rPr>
        <w:t xml:space="preserve">, </w:t>
      </w:r>
      <w:r w:rsidRPr="0017006A">
        <w:rPr>
          <w:rFonts w:ascii="Arial" w:hAnsi="Arial" w:cs="Arial"/>
        </w:rPr>
        <w:t>зображувати, засвоювати суть, розуміти зміст</w:t>
      </w:r>
      <w:r w:rsidRPr="0017006A">
        <w:rPr>
          <w:rFonts w:ascii="Arial" w:hAnsi="Arial" w:cs="Arial"/>
          <w:i/>
          <w:iCs/>
        </w:rPr>
        <w:t xml:space="preserve">, </w:t>
      </w:r>
      <w:r w:rsidRPr="0017006A">
        <w:rPr>
          <w:rFonts w:ascii="Arial" w:hAnsi="Arial" w:cs="Arial"/>
        </w:rPr>
        <w:t>розрізняти</w:t>
      </w:r>
      <w:r w:rsidRPr="0017006A">
        <w:rPr>
          <w:rFonts w:ascii="Arial" w:hAnsi="Arial" w:cs="Arial"/>
          <w:i/>
          <w:iCs/>
        </w:rPr>
        <w:t xml:space="preserve">, </w:t>
      </w:r>
      <w:r w:rsidRPr="0017006A">
        <w:rPr>
          <w:rFonts w:ascii="Arial" w:hAnsi="Arial" w:cs="Arial"/>
        </w:rPr>
        <w:t>порівнювати</w:t>
      </w:r>
      <w:r w:rsidRPr="0017006A">
        <w:rPr>
          <w:rFonts w:ascii="Arial" w:hAnsi="Arial" w:cs="Arial"/>
          <w:i/>
          <w:iCs/>
        </w:rPr>
        <w:t>,</w:t>
      </w:r>
      <w:r w:rsidRPr="0017006A">
        <w:rPr>
          <w:rFonts w:ascii="Arial" w:hAnsi="Arial" w:cs="Arial"/>
        </w:rPr>
        <w:t>ідентифікувати</w:t>
      </w:r>
      <w:r w:rsidRPr="0017006A">
        <w:rPr>
          <w:rFonts w:ascii="Arial" w:hAnsi="Arial" w:cs="Arial"/>
          <w:i/>
          <w:iCs/>
        </w:rPr>
        <w:t xml:space="preserve">, </w:t>
      </w:r>
      <w:r w:rsidRPr="0017006A">
        <w:rPr>
          <w:rFonts w:ascii="Arial" w:hAnsi="Arial" w:cs="Arial"/>
        </w:rPr>
        <w:t>вибирати</w:t>
      </w:r>
      <w:r w:rsidRPr="0017006A">
        <w:rPr>
          <w:rFonts w:ascii="Arial" w:hAnsi="Arial" w:cs="Arial"/>
          <w:i/>
          <w:iCs/>
        </w:rPr>
        <w:t xml:space="preserve">, </w:t>
      </w:r>
      <w:r w:rsidRPr="0017006A">
        <w:rPr>
          <w:rFonts w:ascii="Arial" w:hAnsi="Arial" w:cs="Arial"/>
        </w:rPr>
        <w:t>доводити, свідомо використовувати</w:t>
      </w:r>
      <w:r w:rsidRPr="0017006A">
        <w:rPr>
          <w:rFonts w:ascii="Arial" w:hAnsi="Arial" w:cs="Arial"/>
          <w:i/>
          <w:iCs/>
        </w:rPr>
        <w:t xml:space="preserve">, </w:t>
      </w:r>
      <w:r w:rsidRPr="0017006A">
        <w:rPr>
          <w:rFonts w:ascii="Arial" w:hAnsi="Arial" w:cs="Arial"/>
        </w:rPr>
        <w:t>змінювати</w:t>
      </w:r>
      <w:r w:rsidRPr="0017006A">
        <w:rPr>
          <w:rFonts w:ascii="Arial" w:hAnsi="Arial" w:cs="Arial"/>
          <w:i/>
          <w:iCs/>
        </w:rPr>
        <w:t xml:space="preserve">, </w:t>
      </w:r>
      <w:r w:rsidRPr="0017006A">
        <w:rPr>
          <w:rFonts w:ascii="Arial" w:hAnsi="Arial" w:cs="Arial"/>
        </w:rPr>
        <w:t>вирішувати</w:t>
      </w:r>
      <w:r w:rsidRPr="0017006A">
        <w:rPr>
          <w:rFonts w:ascii="Arial" w:hAnsi="Arial" w:cs="Arial"/>
          <w:i/>
          <w:iCs/>
        </w:rPr>
        <w:t xml:space="preserve">, </w:t>
      </w:r>
      <w:r w:rsidRPr="0017006A">
        <w:rPr>
          <w:rFonts w:ascii="Arial" w:hAnsi="Arial" w:cs="Arial"/>
        </w:rPr>
        <w:t>знаходити</w:t>
      </w:r>
      <w:r w:rsidRPr="0017006A">
        <w:rPr>
          <w:rFonts w:ascii="Arial" w:hAnsi="Arial" w:cs="Arial"/>
          <w:i/>
          <w:iCs/>
        </w:rPr>
        <w:t xml:space="preserve">, </w:t>
      </w:r>
      <w:r w:rsidRPr="0017006A">
        <w:rPr>
          <w:rFonts w:ascii="Arial" w:hAnsi="Arial" w:cs="Arial"/>
        </w:rPr>
        <w:t>пояснювати</w:t>
      </w:r>
      <w:r w:rsidRPr="0017006A">
        <w:rPr>
          <w:rFonts w:ascii="Arial" w:hAnsi="Arial" w:cs="Arial"/>
          <w:i/>
          <w:iCs/>
        </w:rPr>
        <w:t xml:space="preserve">, </w:t>
      </w:r>
      <w:r w:rsidRPr="0017006A">
        <w:rPr>
          <w:rFonts w:ascii="Arial" w:hAnsi="Arial" w:cs="Arial"/>
        </w:rPr>
        <w:t>розраховувати, аналізувати</w:t>
      </w:r>
      <w:r w:rsidRPr="0017006A">
        <w:rPr>
          <w:rFonts w:ascii="Arial" w:hAnsi="Arial" w:cs="Arial"/>
          <w:i/>
          <w:iCs/>
        </w:rPr>
        <w:t xml:space="preserve">, </w:t>
      </w:r>
      <w:r w:rsidRPr="0017006A">
        <w:rPr>
          <w:rFonts w:ascii="Arial" w:hAnsi="Arial" w:cs="Arial"/>
        </w:rPr>
        <w:t>диференціювати</w:t>
      </w:r>
      <w:r w:rsidRPr="0017006A">
        <w:rPr>
          <w:rFonts w:ascii="Arial" w:hAnsi="Arial" w:cs="Arial"/>
          <w:i/>
          <w:iCs/>
        </w:rPr>
        <w:t xml:space="preserve">, </w:t>
      </w:r>
      <w:r w:rsidRPr="0017006A">
        <w:rPr>
          <w:rFonts w:ascii="Arial" w:hAnsi="Arial" w:cs="Arial"/>
        </w:rPr>
        <w:t>охоплювати</w:t>
      </w:r>
      <w:r w:rsidRPr="0017006A">
        <w:rPr>
          <w:rFonts w:ascii="Arial" w:hAnsi="Arial" w:cs="Arial"/>
          <w:i/>
          <w:iCs/>
        </w:rPr>
        <w:t>,</w:t>
      </w:r>
      <w:r w:rsidRPr="0017006A">
        <w:rPr>
          <w:rFonts w:ascii="Arial" w:hAnsi="Arial" w:cs="Arial"/>
        </w:rPr>
        <w:t>відокремлювати</w:t>
      </w:r>
      <w:r w:rsidRPr="0017006A">
        <w:rPr>
          <w:rFonts w:ascii="Arial" w:hAnsi="Arial" w:cs="Arial"/>
          <w:i/>
          <w:iCs/>
        </w:rPr>
        <w:t xml:space="preserve">, </w:t>
      </w:r>
      <w:r w:rsidRPr="0017006A">
        <w:rPr>
          <w:rFonts w:ascii="Arial" w:hAnsi="Arial" w:cs="Arial"/>
        </w:rPr>
        <w:t>протиставляти, синтезувати</w:t>
      </w:r>
      <w:r w:rsidRPr="0017006A">
        <w:rPr>
          <w:rFonts w:ascii="Arial" w:hAnsi="Arial" w:cs="Arial"/>
          <w:i/>
          <w:iCs/>
        </w:rPr>
        <w:t xml:space="preserve">, </w:t>
      </w:r>
      <w:r w:rsidRPr="0017006A">
        <w:rPr>
          <w:rFonts w:ascii="Arial" w:hAnsi="Arial" w:cs="Arial"/>
        </w:rPr>
        <w:t>складати</w:t>
      </w:r>
      <w:r w:rsidRPr="0017006A">
        <w:rPr>
          <w:rFonts w:ascii="Arial" w:hAnsi="Arial" w:cs="Arial"/>
          <w:i/>
          <w:iCs/>
        </w:rPr>
        <w:t xml:space="preserve">, </w:t>
      </w:r>
      <w:r w:rsidRPr="0017006A">
        <w:rPr>
          <w:rFonts w:ascii="Arial" w:hAnsi="Arial" w:cs="Arial"/>
        </w:rPr>
        <w:t>розробляти</w:t>
      </w:r>
      <w:r w:rsidRPr="0017006A">
        <w:rPr>
          <w:rFonts w:ascii="Arial" w:hAnsi="Arial" w:cs="Arial"/>
          <w:i/>
          <w:iCs/>
        </w:rPr>
        <w:t xml:space="preserve">, </w:t>
      </w:r>
      <w:r w:rsidRPr="0017006A">
        <w:rPr>
          <w:rFonts w:ascii="Arial" w:hAnsi="Arial" w:cs="Arial"/>
        </w:rPr>
        <w:t>розвивати</w:t>
      </w:r>
      <w:r w:rsidRPr="0017006A">
        <w:rPr>
          <w:rFonts w:ascii="Arial" w:hAnsi="Arial" w:cs="Arial"/>
          <w:i/>
          <w:iCs/>
        </w:rPr>
        <w:t xml:space="preserve">, </w:t>
      </w:r>
      <w:r w:rsidRPr="0017006A">
        <w:rPr>
          <w:rFonts w:ascii="Arial" w:hAnsi="Arial" w:cs="Arial"/>
        </w:rPr>
        <w:t>по новому формулювати</w:t>
      </w:r>
      <w:r w:rsidRPr="0017006A">
        <w:rPr>
          <w:rFonts w:ascii="Arial" w:hAnsi="Arial" w:cs="Arial"/>
          <w:i/>
          <w:iCs/>
        </w:rPr>
        <w:t xml:space="preserve">, </w:t>
      </w:r>
      <w:r w:rsidRPr="0017006A">
        <w:rPr>
          <w:rFonts w:ascii="Arial" w:hAnsi="Arial" w:cs="Arial"/>
        </w:rPr>
        <w:t>планувати, генерувати</w:t>
      </w:r>
      <w:r w:rsidRPr="0017006A">
        <w:rPr>
          <w:rFonts w:ascii="Arial" w:hAnsi="Arial" w:cs="Arial"/>
          <w:i/>
          <w:iCs/>
        </w:rPr>
        <w:t xml:space="preserve">, </w:t>
      </w:r>
      <w:r w:rsidRPr="0017006A">
        <w:rPr>
          <w:rFonts w:ascii="Arial" w:hAnsi="Arial" w:cs="Arial"/>
        </w:rPr>
        <w:t>оцінювати</w:t>
      </w:r>
      <w:r w:rsidRPr="0017006A">
        <w:rPr>
          <w:rFonts w:ascii="Arial" w:hAnsi="Arial" w:cs="Arial"/>
          <w:i/>
          <w:iCs/>
        </w:rPr>
        <w:t xml:space="preserve">, </w:t>
      </w:r>
      <w:r w:rsidRPr="0017006A">
        <w:rPr>
          <w:rFonts w:ascii="Arial" w:hAnsi="Arial" w:cs="Arial"/>
        </w:rPr>
        <w:t>визначати</w:t>
      </w:r>
      <w:r w:rsidRPr="0017006A">
        <w:rPr>
          <w:rFonts w:ascii="Arial" w:hAnsi="Arial" w:cs="Arial"/>
          <w:i/>
          <w:iCs/>
        </w:rPr>
        <w:t xml:space="preserve">, </w:t>
      </w:r>
      <w:r w:rsidRPr="0017006A">
        <w:rPr>
          <w:rFonts w:ascii="Arial" w:hAnsi="Arial" w:cs="Arial"/>
        </w:rPr>
        <w:t>інтерпретувати</w:t>
      </w:r>
      <w:r w:rsidRPr="0017006A">
        <w:rPr>
          <w:rFonts w:ascii="Arial" w:hAnsi="Arial" w:cs="Arial"/>
          <w:i/>
          <w:iCs/>
        </w:rPr>
        <w:t xml:space="preserve">, </w:t>
      </w:r>
      <w:r w:rsidRPr="0017006A">
        <w:rPr>
          <w:rFonts w:ascii="Arial" w:hAnsi="Arial" w:cs="Arial"/>
        </w:rPr>
        <w:t>критикувати</w:t>
      </w:r>
      <w:r w:rsidRPr="0017006A">
        <w:rPr>
          <w:rFonts w:ascii="Arial" w:hAnsi="Arial" w:cs="Arial"/>
          <w:i/>
          <w:iCs/>
        </w:rPr>
        <w:t xml:space="preserve">, </w:t>
      </w:r>
      <w:r w:rsidRPr="0017006A">
        <w:rPr>
          <w:rFonts w:ascii="Arial" w:hAnsi="Arial" w:cs="Arial"/>
        </w:rPr>
        <w:t>прогнозувати).</w:t>
      </w:r>
    </w:p>
    <w:p w:rsidR="001A0E2E" w:rsidRPr="0017006A" w:rsidRDefault="001A0E2E" w:rsidP="001A0E2E">
      <w:pPr>
        <w:suppressLineNumbers/>
        <w:suppressAutoHyphens/>
        <w:ind w:firstLine="561"/>
        <w:jc w:val="both"/>
        <w:rPr>
          <w:rFonts w:ascii="Arial" w:hAnsi="Arial" w:cs="Arial"/>
        </w:rPr>
      </w:pPr>
      <w:r w:rsidRPr="0017006A">
        <w:rPr>
          <w:rFonts w:ascii="Arial" w:hAnsi="Arial" w:cs="Arial"/>
        </w:rPr>
        <w:t xml:space="preserve">Число суттєвих операцій – це кількість дій, що мають принципове значення для одержання правильного результату (кроки алгоритму виконання,  розрахункові схеми, визначення понять, параметри та їх застосування). Розрахунок числа суттєвих операцій ведеться відповідно до еталона. </w:t>
      </w:r>
    </w:p>
    <w:p w:rsidR="001A0E2E" w:rsidRPr="0017006A" w:rsidRDefault="001A0E2E" w:rsidP="001A0E2E">
      <w:pPr>
        <w:pStyle w:val="a5"/>
        <w:suppressLineNumbers/>
        <w:suppressAutoHyphens/>
        <w:ind w:firstLine="561"/>
        <w:jc w:val="both"/>
        <w:rPr>
          <w:rFonts w:ascii="Arial" w:hAnsi="Arial" w:cs="Arial"/>
          <w:bCs/>
        </w:rPr>
      </w:pPr>
      <w:r w:rsidRPr="0017006A">
        <w:rPr>
          <w:rFonts w:ascii="Arial" w:hAnsi="Arial" w:cs="Arial"/>
          <w:bCs/>
        </w:rPr>
        <w:t>Еталонами виконання завдань можуть бути фрагменти навчальної, науково-технічної літератури та інші джерела. У цьому випадку необхідно подати перелік точних посилань на відповідні джерела (бібліографічний опис видання, координати еталону – посилання на сторінку, абзац).</w:t>
      </w:r>
    </w:p>
    <w:p w:rsidR="001A0E2E" w:rsidRPr="0017006A" w:rsidRDefault="001A0E2E" w:rsidP="001A0E2E">
      <w:pPr>
        <w:suppressLineNumbers/>
        <w:suppressAutoHyphens/>
        <w:ind w:firstLine="561"/>
        <w:jc w:val="both"/>
        <w:rPr>
          <w:rFonts w:ascii="Arial" w:hAnsi="Arial" w:cs="Arial"/>
        </w:rPr>
      </w:pPr>
      <w:r w:rsidRPr="0017006A">
        <w:rPr>
          <w:rFonts w:ascii="Arial" w:hAnsi="Arial" w:cs="Arial"/>
        </w:rPr>
        <w:t>Комплект тестів у повному описі (завдання та еталон) за всіма дисциплінарними компетенціями затверджується кафедрою та входить до складу документації методичного забезпечення.</w:t>
      </w:r>
    </w:p>
    <w:p w:rsidR="001A0E2E" w:rsidRPr="0017006A" w:rsidRDefault="001A0E2E" w:rsidP="001A0E2E">
      <w:pPr>
        <w:ind w:firstLine="567"/>
        <w:jc w:val="both"/>
        <w:rPr>
          <w:rFonts w:ascii="Arial" w:hAnsi="Arial" w:cs="Arial"/>
          <w:bCs/>
        </w:rPr>
      </w:pPr>
      <w:r w:rsidRPr="0017006A">
        <w:rPr>
          <w:rFonts w:ascii="Arial" w:hAnsi="Arial" w:cs="Arial"/>
          <w:bCs/>
        </w:rPr>
        <w:t>Для надання прозорості змісту засобів діагностики у</w:t>
      </w:r>
      <w:r w:rsidRPr="0017006A">
        <w:rPr>
          <w:rFonts w:ascii="Arial" w:hAnsi="Arial" w:cs="Arial"/>
        </w:rPr>
        <w:t>загальнені завдання повинні бути</w:t>
      </w:r>
      <w:r w:rsidRPr="0017006A">
        <w:rPr>
          <w:rFonts w:ascii="Arial" w:hAnsi="Arial" w:cs="Arial"/>
          <w:bCs/>
        </w:rPr>
        <w:t xml:space="preserve"> доступними студентам протягом усього періоду навчання.</w:t>
      </w:r>
    </w:p>
    <w:p w:rsidR="001A0E2E" w:rsidRPr="0017006A" w:rsidRDefault="001A0E2E" w:rsidP="001A0E2E">
      <w:pPr>
        <w:suppressLineNumbers/>
        <w:suppressAutoHyphens/>
        <w:autoSpaceDE w:val="0"/>
        <w:autoSpaceDN w:val="0"/>
        <w:ind w:firstLine="561"/>
        <w:jc w:val="both"/>
        <w:rPr>
          <w:rFonts w:ascii="Arial" w:hAnsi="Arial" w:cs="Arial"/>
          <w:bCs/>
          <w:sz w:val="16"/>
          <w:szCs w:val="16"/>
        </w:rPr>
      </w:pPr>
    </w:p>
    <w:p w:rsidR="001A0E2E" w:rsidRPr="0017006A" w:rsidRDefault="001A0E2E" w:rsidP="001A0E2E">
      <w:pPr>
        <w:suppressLineNumbers/>
        <w:suppressAutoHyphens/>
        <w:autoSpaceDE w:val="0"/>
        <w:autoSpaceDN w:val="0"/>
        <w:ind w:firstLine="561"/>
        <w:jc w:val="both"/>
        <w:rPr>
          <w:rFonts w:ascii="Arial" w:hAnsi="Arial" w:cs="Arial"/>
          <w:bCs/>
        </w:rPr>
      </w:pPr>
      <w:r w:rsidRPr="0017006A">
        <w:rPr>
          <w:rFonts w:ascii="Arial" w:hAnsi="Arial" w:cs="Arial"/>
          <w:bCs/>
        </w:rPr>
        <w:t>12.2. Критерії та процедури оцінювання навчальних досягнень здобувачів</w:t>
      </w:r>
    </w:p>
    <w:p w:rsidR="001A0E2E" w:rsidRPr="0017006A" w:rsidRDefault="001A0E2E" w:rsidP="001A0E2E">
      <w:pPr>
        <w:suppressLineNumbers/>
        <w:suppressAutoHyphens/>
        <w:autoSpaceDE w:val="0"/>
        <w:autoSpaceDN w:val="0"/>
        <w:ind w:firstLine="561"/>
        <w:jc w:val="both"/>
        <w:rPr>
          <w:rFonts w:ascii="Arial" w:hAnsi="Arial" w:cs="Arial"/>
        </w:rPr>
      </w:pPr>
      <w:r w:rsidRPr="0017006A">
        <w:rPr>
          <w:rFonts w:ascii="Arial" w:hAnsi="Arial" w:cs="Arial"/>
        </w:rPr>
        <w:t>Об’єктивне оцінювання результатів виконаних завдань можливе (як і будь-яке інше вимірювання) лише при їх зіставленні з еталонами.</w:t>
      </w:r>
    </w:p>
    <w:p w:rsidR="001A0E2E" w:rsidRPr="0017006A" w:rsidRDefault="001A0E2E" w:rsidP="001A0E2E">
      <w:pPr>
        <w:pStyle w:val="ac"/>
        <w:suppressLineNumbers/>
        <w:suppressAutoHyphens/>
        <w:ind w:firstLine="561"/>
        <w:jc w:val="both"/>
        <w:rPr>
          <w:rFonts w:ascii="Arial" w:hAnsi="Arial" w:cs="Arial"/>
          <w:sz w:val="24"/>
          <w:szCs w:val="24"/>
        </w:rPr>
      </w:pPr>
      <w:r w:rsidRPr="0017006A">
        <w:rPr>
          <w:rFonts w:ascii="Arial" w:hAnsi="Arial" w:cs="Arial"/>
          <w:sz w:val="24"/>
          <w:szCs w:val="24"/>
        </w:rPr>
        <w:t>Поопераційне зіставлення відповідей з еталоном дозволяє об’єктивно встановити якість виконання завдань з позиції рівня досягнень, тобто частку правильно виконаних суттєвих операцій до їх загальної кількості.</w:t>
      </w:r>
    </w:p>
    <w:p w:rsidR="001A0E2E" w:rsidRPr="0017006A" w:rsidRDefault="001A0E2E" w:rsidP="001A0E2E">
      <w:pPr>
        <w:pStyle w:val="ac"/>
        <w:suppressLineNumbers/>
        <w:suppressAutoHyphens/>
        <w:ind w:firstLine="561"/>
        <w:jc w:val="both"/>
        <w:rPr>
          <w:rFonts w:ascii="Arial" w:hAnsi="Arial" w:cs="Arial"/>
          <w:sz w:val="24"/>
          <w:szCs w:val="24"/>
        </w:rPr>
      </w:pPr>
      <w:r w:rsidRPr="0017006A">
        <w:rPr>
          <w:rFonts w:ascii="Arial" w:hAnsi="Arial" w:cs="Arial"/>
          <w:sz w:val="24"/>
          <w:szCs w:val="24"/>
        </w:rPr>
        <w:t>Процес оцінювання суттєво спрощується, якщо за кількість суттєвих операцій брати лише кроки алгоритму виконання завдань.</w:t>
      </w:r>
    </w:p>
    <w:p w:rsidR="001A0E2E" w:rsidRPr="0017006A" w:rsidRDefault="001A0E2E" w:rsidP="001A0E2E">
      <w:pPr>
        <w:suppressLineNumbers/>
        <w:suppressAutoHyphens/>
        <w:ind w:firstLine="561"/>
        <w:jc w:val="both"/>
        <w:rPr>
          <w:rFonts w:ascii="Arial" w:hAnsi="Arial" w:cs="Arial"/>
        </w:rPr>
      </w:pPr>
      <w:r w:rsidRPr="0017006A">
        <w:rPr>
          <w:rFonts w:ascii="Arial" w:hAnsi="Arial" w:cs="Arial"/>
        </w:rPr>
        <w:t xml:space="preserve">Для надійності діагностики кількість суттєвих операцій в еталонах має  бути не менше 30-ти. Зміст еталонів повинен відповідати програмі дисципліни щодо ступеню складності навчальних </w:t>
      </w:r>
      <w:r w:rsidR="00DF289E">
        <w:rPr>
          <w:rFonts w:ascii="Arial" w:hAnsi="Arial" w:cs="Arial"/>
        </w:rPr>
        <w:t xml:space="preserve"> </w:t>
      </w:r>
      <w:r w:rsidRPr="0017006A">
        <w:rPr>
          <w:rFonts w:ascii="Arial" w:hAnsi="Arial" w:cs="Arial"/>
        </w:rPr>
        <w:t>компетентностей.</w:t>
      </w:r>
    </w:p>
    <w:p w:rsidR="001A0E2E" w:rsidRPr="0017006A" w:rsidRDefault="001A0E2E" w:rsidP="001A0E2E">
      <w:pPr>
        <w:suppressLineNumbers/>
        <w:suppressAutoHyphens/>
        <w:ind w:firstLine="567"/>
        <w:jc w:val="both"/>
        <w:rPr>
          <w:rFonts w:ascii="Arial" w:hAnsi="Arial" w:cs="Arial"/>
          <w:bCs/>
        </w:rPr>
      </w:pPr>
    </w:p>
    <w:p w:rsidR="001A0E2E" w:rsidRPr="0017006A" w:rsidRDefault="001A0E2E" w:rsidP="001A0E2E">
      <w:pPr>
        <w:suppressLineNumbers/>
        <w:suppressAutoHyphens/>
        <w:ind w:firstLine="567"/>
        <w:jc w:val="both"/>
        <w:rPr>
          <w:rFonts w:ascii="Arial" w:hAnsi="Arial" w:cs="Arial"/>
          <w:bCs/>
        </w:rPr>
      </w:pPr>
      <w:r w:rsidRPr="0017006A">
        <w:rPr>
          <w:rFonts w:ascii="Arial" w:hAnsi="Arial" w:cs="Arial"/>
          <w:bCs/>
        </w:rPr>
        <w:t>12.3. Оцінювання результатів навчання з дисципліни</w:t>
      </w:r>
    </w:p>
    <w:p w:rsidR="001A0E2E" w:rsidRPr="0017006A" w:rsidRDefault="001A0E2E" w:rsidP="001A0E2E">
      <w:pPr>
        <w:suppressLineNumbers/>
        <w:suppressAutoHyphens/>
        <w:ind w:firstLine="567"/>
        <w:jc w:val="both"/>
        <w:rPr>
          <w:rFonts w:ascii="Arial" w:hAnsi="Arial" w:cs="Arial"/>
          <w:bCs/>
          <w:sz w:val="16"/>
          <w:szCs w:val="16"/>
        </w:rPr>
      </w:pPr>
      <w:r w:rsidRPr="0017006A">
        <w:rPr>
          <w:rFonts w:ascii="Arial" w:hAnsi="Arial" w:cs="Arial"/>
          <w:bCs/>
        </w:rPr>
        <w:t>Результати навчання виявляють через визначення рівня сформованості компетентностей, що слугує критерієм оцінювання за схемою додатка до диплома європейського зразка:</w:t>
      </w:r>
    </w:p>
    <w:p w:rsidR="001A0E2E" w:rsidRPr="0017006A" w:rsidRDefault="001A0E2E" w:rsidP="001A0E2E">
      <w:pPr>
        <w:suppressLineNumbers/>
        <w:suppressAutoHyphens/>
        <w:ind w:firstLine="567"/>
        <w:jc w:val="center"/>
        <w:rPr>
          <w:rFonts w:ascii="Arial" w:hAnsi="Arial" w:cs="Arial"/>
          <w:b/>
          <w:bCs/>
          <w:i/>
          <w:sz w:val="16"/>
          <w:szCs w:val="16"/>
        </w:rPr>
      </w:pPr>
    </w:p>
    <w:p w:rsidR="00532C57" w:rsidRDefault="00532C57" w:rsidP="001A0E2E">
      <w:pPr>
        <w:suppressLineNumbers/>
        <w:suppressAutoHyphens/>
        <w:ind w:firstLine="567"/>
        <w:jc w:val="center"/>
        <w:rPr>
          <w:rFonts w:ascii="Arial" w:hAnsi="Arial" w:cs="Arial"/>
          <w:b/>
          <w:bCs/>
          <w:i/>
        </w:rPr>
      </w:pPr>
    </w:p>
    <w:p w:rsidR="00532C57" w:rsidRDefault="00532C57" w:rsidP="001A0E2E">
      <w:pPr>
        <w:suppressLineNumbers/>
        <w:suppressAutoHyphens/>
        <w:ind w:firstLine="567"/>
        <w:jc w:val="center"/>
        <w:rPr>
          <w:rFonts w:ascii="Arial" w:hAnsi="Arial" w:cs="Arial"/>
          <w:b/>
          <w:bCs/>
          <w:i/>
        </w:rPr>
      </w:pPr>
    </w:p>
    <w:p w:rsidR="001A0E2E" w:rsidRPr="0017006A" w:rsidRDefault="001A0E2E" w:rsidP="001A0E2E">
      <w:pPr>
        <w:suppressLineNumbers/>
        <w:suppressAutoHyphens/>
        <w:ind w:firstLine="567"/>
        <w:jc w:val="center"/>
        <w:rPr>
          <w:rFonts w:ascii="Arial" w:hAnsi="Arial" w:cs="Arial"/>
          <w:b/>
          <w:bCs/>
          <w:i/>
        </w:rPr>
      </w:pPr>
      <w:r w:rsidRPr="0017006A">
        <w:rPr>
          <w:rFonts w:ascii="Arial" w:hAnsi="Arial" w:cs="Arial"/>
          <w:b/>
          <w:bCs/>
          <w:i/>
        </w:rPr>
        <w:t>Шкали оцінювання навчальних досягнень здобувачів вищої освіти</w:t>
      </w:r>
    </w:p>
    <w:p w:rsidR="001A0E2E" w:rsidRPr="0017006A" w:rsidRDefault="001A0E2E" w:rsidP="001A0E2E">
      <w:pPr>
        <w:suppressLineNumbers/>
        <w:suppressAutoHyphens/>
        <w:ind w:firstLine="567"/>
        <w:jc w:val="center"/>
        <w:rPr>
          <w:rFonts w:ascii="Arial" w:hAnsi="Arial" w:cs="Arial"/>
          <w:b/>
          <w:bCs/>
          <w:i/>
          <w:sz w:val="16"/>
          <w:szCs w:val="16"/>
        </w:rPr>
      </w:pPr>
    </w:p>
    <w:tbl>
      <w:tblPr>
        <w:tblW w:w="9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66"/>
        <w:gridCol w:w="4803"/>
      </w:tblGrid>
      <w:tr w:rsidR="001A0E2E" w:rsidRPr="0017006A" w:rsidTr="00A24F5C">
        <w:trPr>
          <w:trHeight w:val="106"/>
          <w:jc w:val="center"/>
        </w:trPr>
        <w:tc>
          <w:tcPr>
            <w:tcW w:w="4966" w:type="dxa"/>
            <w:shd w:val="clear" w:color="auto" w:fill="auto"/>
            <w:vAlign w:val="center"/>
          </w:tcPr>
          <w:p w:rsidR="001A0E2E" w:rsidRPr="0017006A" w:rsidRDefault="001A0E2E" w:rsidP="00A24F5C">
            <w:pPr>
              <w:suppressLineNumbers/>
              <w:suppressAutoHyphens/>
              <w:ind w:firstLine="567"/>
              <w:jc w:val="center"/>
              <w:rPr>
                <w:rFonts w:ascii="Arial" w:hAnsi="Arial" w:cs="Arial"/>
                <w:bCs/>
              </w:rPr>
            </w:pPr>
            <w:r w:rsidRPr="0017006A">
              <w:rPr>
                <w:rFonts w:ascii="Arial" w:hAnsi="Arial" w:cs="Arial"/>
                <w:bCs/>
              </w:rPr>
              <w:t xml:space="preserve">Рівень досягнень / </w:t>
            </w:r>
            <w:proofErr w:type="spellStart"/>
            <w:r w:rsidRPr="0017006A">
              <w:rPr>
                <w:rFonts w:ascii="Arial" w:hAnsi="Arial" w:cs="Arial"/>
                <w:bCs/>
              </w:rPr>
              <w:t>Marks</w:t>
            </w:r>
            <w:proofErr w:type="spellEnd"/>
            <w:r w:rsidRPr="0017006A">
              <w:rPr>
                <w:rFonts w:ascii="Arial" w:hAnsi="Arial" w:cs="Arial"/>
                <w:bCs/>
              </w:rPr>
              <w:t>, %</w:t>
            </w:r>
          </w:p>
        </w:tc>
        <w:tc>
          <w:tcPr>
            <w:tcW w:w="4803" w:type="dxa"/>
            <w:shd w:val="clear" w:color="auto" w:fill="auto"/>
            <w:vAlign w:val="center"/>
          </w:tcPr>
          <w:p w:rsidR="001A0E2E" w:rsidRPr="0017006A" w:rsidRDefault="001A0E2E" w:rsidP="00A24F5C">
            <w:pPr>
              <w:suppressLineNumbers/>
              <w:suppressAutoHyphens/>
              <w:ind w:firstLine="567"/>
              <w:jc w:val="center"/>
              <w:rPr>
                <w:rFonts w:ascii="Arial" w:hAnsi="Arial" w:cs="Arial"/>
                <w:bCs/>
              </w:rPr>
            </w:pPr>
            <w:r w:rsidRPr="0017006A">
              <w:rPr>
                <w:rFonts w:ascii="Arial" w:hAnsi="Arial" w:cs="Arial"/>
                <w:bCs/>
              </w:rPr>
              <w:t xml:space="preserve">Оцінка / </w:t>
            </w:r>
            <w:proofErr w:type="spellStart"/>
            <w:r w:rsidRPr="0017006A">
              <w:rPr>
                <w:rFonts w:ascii="Arial" w:hAnsi="Arial" w:cs="Arial"/>
                <w:bCs/>
              </w:rPr>
              <w:t>Grade</w:t>
            </w:r>
            <w:proofErr w:type="spellEnd"/>
          </w:p>
        </w:tc>
      </w:tr>
      <w:tr w:rsidR="001A0E2E" w:rsidRPr="0017006A" w:rsidTr="00A24F5C">
        <w:trPr>
          <w:trHeight w:val="320"/>
          <w:jc w:val="center"/>
        </w:trPr>
        <w:tc>
          <w:tcPr>
            <w:tcW w:w="9769" w:type="dxa"/>
            <w:gridSpan w:val="2"/>
            <w:shd w:val="clear" w:color="auto" w:fill="auto"/>
          </w:tcPr>
          <w:p w:rsidR="001A0E2E" w:rsidRPr="0017006A" w:rsidRDefault="001A0E2E" w:rsidP="00A24F5C">
            <w:pPr>
              <w:suppressLineNumbers/>
              <w:suppressAutoHyphens/>
              <w:ind w:firstLine="567"/>
              <w:jc w:val="center"/>
              <w:rPr>
                <w:rFonts w:ascii="Arial" w:hAnsi="Arial" w:cs="Arial"/>
                <w:bCs/>
              </w:rPr>
            </w:pPr>
            <w:r w:rsidRPr="0017006A">
              <w:rPr>
                <w:rFonts w:ascii="Arial" w:hAnsi="Arial" w:cs="Arial"/>
                <w:bCs/>
              </w:rPr>
              <w:lastRenderedPageBreak/>
              <w:t>Національна диференційована шкала</w:t>
            </w:r>
          </w:p>
        </w:tc>
      </w:tr>
      <w:tr w:rsidR="001A0E2E" w:rsidRPr="0017006A" w:rsidTr="00A24F5C">
        <w:trPr>
          <w:trHeight w:val="126"/>
          <w:jc w:val="center"/>
        </w:trPr>
        <w:tc>
          <w:tcPr>
            <w:tcW w:w="4966" w:type="dxa"/>
            <w:shd w:val="clear" w:color="auto" w:fill="auto"/>
          </w:tcPr>
          <w:p w:rsidR="001A0E2E" w:rsidRPr="0017006A" w:rsidRDefault="001A0E2E" w:rsidP="00A24F5C">
            <w:pPr>
              <w:suppressLineNumbers/>
              <w:suppressAutoHyphens/>
              <w:jc w:val="center"/>
              <w:rPr>
                <w:rFonts w:ascii="Arial" w:hAnsi="Arial" w:cs="Arial"/>
              </w:rPr>
            </w:pPr>
            <w:r w:rsidRPr="0017006A">
              <w:rPr>
                <w:rFonts w:ascii="Arial" w:hAnsi="Arial" w:cs="Arial"/>
              </w:rPr>
              <w:t>90 – 100</w:t>
            </w:r>
          </w:p>
        </w:tc>
        <w:tc>
          <w:tcPr>
            <w:tcW w:w="4803" w:type="dxa"/>
            <w:shd w:val="clear" w:color="auto" w:fill="auto"/>
          </w:tcPr>
          <w:p w:rsidR="001A0E2E" w:rsidRPr="0017006A" w:rsidRDefault="001A0E2E" w:rsidP="00A24F5C">
            <w:pPr>
              <w:suppressLineNumbers/>
              <w:suppressAutoHyphens/>
              <w:ind w:firstLine="567"/>
              <w:jc w:val="center"/>
              <w:rPr>
                <w:rFonts w:ascii="Arial" w:hAnsi="Arial" w:cs="Arial"/>
                <w:bCs/>
              </w:rPr>
            </w:pPr>
            <w:r w:rsidRPr="0017006A">
              <w:rPr>
                <w:rFonts w:ascii="Arial" w:hAnsi="Arial" w:cs="Arial"/>
                <w:bCs/>
              </w:rPr>
              <w:t xml:space="preserve">Відмінно / </w:t>
            </w:r>
            <w:proofErr w:type="spellStart"/>
            <w:r w:rsidRPr="0017006A">
              <w:rPr>
                <w:rFonts w:ascii="Arial" w:hAnsi="Arial" w:cs="Arial"/>
                <w:bCs/>
              </w:rPr>
              <w:t>Excellent</w:t>
            </w:r>
            <w:proofErr w:type="spellEnd"/>
          </w:p>
        </w:tc>
      </w:tr>
      <w:tr w:rsidR="001A0E2E" w:rsidRPr="0017006A" w:rsidTr="00A24F5C">
        <w:trPr>
          <w:trHeight w:val="51"/>
          <w:jc w:val="center"/>
        </w:trPr>
        <w:tc>
          <w:tcPr>
            <w:tcW w:w="4966" w:type="dxa"/>
            <w:shd w:val="clear" w:color="auto" w:fill="auto"/>
          </w:tcPr>
          <w:p w:rsidR="001A0E2E" w:rsidRPr="0017006A" w:rsidRDefault="001A0E2E" w:rsidP="00A24F5C">
            <w:pPr>
              <w:suppressLineNumbers/>
              <w:suppressAutoHyphens/>
              <w:jc w:val="center"/>
              <w:rPr>
                <w:rFonts w:ascii="Arial" w:hAnsi="Arial" w:cs="Arial"/>
              </w:rPr>
            </w:pPr>
            <w:r w:rsidRPr="0017006A">
              <w:rPr>
                <w:rFonts w:ascii="Arial" w:hAnsi="Arial" w:cs="Arial"/>
              </w:rPr>
              <w:t>74 – 89</w:t>
            </w:r>
          </w:p>
        </w:tc>
        <w:tc>
          <w:tcPr>
            <w:tcW w:w="4803" w:type="dxa"/>
            <w:shd w:val="clear" w:color="auto" w:fill="auto"/>
          </w:tcPr>
          <w:p w:rsidR="001A0E2E" w:rsidRPr="0017006A" w:rsidRDefault="001A0E2E" w:rsidP="00A24F5C">
            <w:pPr>
              <w:suppressLineNumbers/>
              <w:suppressAutoHyphens/>
              <w:ind w:firstLine="567"/>
              <w:jc w:val="center"/>
              <w:rPr>
                <w:rFonts w:ascii="Arial" w:hAnsi="Arial" w:cs="Arial"/>
                <w:bCs/>
              </w:rPr>
            </w:pPr>
            <w:r w:rsidRPr="0017006A">
              <w:rPr>
                <w:rFonts w:ascii="Arial" w:hAnsi="Arial" w:cs="Arial"/>
                <w:bCs/>
              </w:rPr>
              <w:t xml:space="preserve">Добре / </w:t>
            </w:r>
            <w:proofErr w:type="spellStart"/>
            <w:r w:rsidRPr="0017006A">
              <w:rPr>
                <w:rFonts w:ascii="Arial" w:hAnsi="Arial" w:cs="Arial"/>
                <w:bCs/>
              </w:rPr>
              <w:t>Good</w:t>
            </w:r>
            <w:proofErr w:type="spellEnd"/>
          </w:p>
        </w:tc>
      </w:tr>
      <w:tr w:rsidR="001A0E2E" w:rsidRPr="0017006A" w:rsidTr="00A24F5C">
        <w:trPr>
          <w:trHeight w:val="51"/>
          <w:jc w:val="center"/>
        </w:trPr>
        <w:tc>
          <w:tcPr>
            <w:tcW w:w="4966" w:type="dxa"/>
            <w:shd w:val="clear" w:color="auto" w:fill="auto"/>
          </w:tcPr>
          <w:p w:rsidR="001A0E2E" w:rsidRPr="0017006A" w:rsidRDefault="001A0E2E" w:rsidP="00A24F5C">
            <w:pPr>
              <w:suppressLineNumbers/>
              <w:suppressAutoHyphens/>
              <w:jc w:val="center"/>
              <w:rPr>
                <w:rFonts w:ascii="Arial" w:hAnsi="Arial" w:cs="Arial"/>
              </w:rPr>
            </w:pPr>
            <w:r w:rsidRPr="0017006A">
              <w:rPr>
                <w:rFonts w:ascii="Arial" w:hAnsi="Arial" w:cs="Arial"/>
              </w:rPr>
              <w:t>60 – 73</w:t>
            </w:r>
          </w:p>
        </w:tc>
        <w:tc>
          <w:tcPr>
            <w:tcW w:w="4803" w:type="dxa"/>
            <w:shd w:val="clear" w:color="auto" w:fill="auto"/>
          </w:tcPr>
          <w:p w:rsidR="001A0E2E" w:rsidRPr="0017006A" w:rsidRDefault="001A0E2E" w:rsidP="00A24F5C">
            <w:pPr>
              <w:suppressLineNumbers/>
              <w:suppressAutoHyphens/>
              <w:ind w:firstLine="567"/>
              <w:jc w:val="center"/>
              <w:rPr>
                <w:rFonts w:ascii="Arial" w:hAnsi="Arial" w:cs="Arial"/>
                <w:bCs/>
              </w:rPr>
            </w:pPr>
            <w:r w:rsidRPr="0017006A">
              <w:rPr>
                <w:rFonts w:ascii="Arial" w:hAnsi="Arial" w:cs="Arial"/>
                <w:bCs/>
              </w:rPr>
              <w:t xml:space="preserve">Задовільно / </w:t>
            </w:r>
            <w:proofErr w:type="spellStart"/>
            <w:r w:rsidRPr="0017006A">
              <w:rPr>
                <w:rFonts w:ascii="Arial" w:hAnsi="Arial" w:cs="Arial"/>
                <w:bCs/>
              </w:rPr>
              <w:t>Satisfactory</w:t>
            </w:r>
            <w:proofErr w:type="spellEnd"/>
          </w:p>
        </w:tc>
      </w:tr>
      <w:tr w:rsidR="001A0E2E" w:rsidRPr="0017006A" w:rsidTr="00A24F5C">
        <w:trPr>
          <w:trHeight w:val="51"/>
          <w:jc w:val="center"/>
        </w:trPr>
        <w:tc>
          <w:tcPr>
            <w:tcW w:w="4966" w:type="dxa"/>
            <w:shd w:val="clear" w:color="auto" w:fill="auto"/>
          </w:tcPr>
          <w:p w:rsidR="001A0E2E" w:rsidRPr="0017006A" w:rsidRDefault="001A0E2E" w:rsidP="00A24F5C">
            <w:pPr>
              <w:suppressLineNumbers/>
              <w:suppressAutoHyphens/>
              <w:jc w:val="center"/>
              <w:rPr>
                <w:rFonts w:ascii="Arial" w:hAnsi="Arial" w:cs="Arial"/>
              </w:rPr>
            </w:pPr>
            <w:r w:rsidRPr="0017006A">
              <w:rPr>
                <w:rFonts w:ascii="Arial" w:hAnsi="Arial" w:cs="Arial"/>
              </w:rPr>
              <w:t>1 – 59</w:t>
            </w:r>
          </w:p>
        </w:tc>
        <w:tc>
          <w:tcPr>
            <w:tcW w:w="4803" w:type="dxa"/>
            <w:shd w:val="clear" w:color="auto" w:fill="auto"/>
          </w:tcPr>
          <w:p w:rsidR="001A0E2E" w:rsidRPr="0017006A" w:rsidRDefault="001A0E2E" w:rsidP="00A24F5C">
            <w:pPr>
              <w:suppressLineNumbers/>
              <w:suppressAutoHyphens/>
              <w:ind w:firstLine="567"/>
              <w:jc w:val="center"/>
              <w:rPr>
                <w:rFonts w:ascii="Arial" w:hAnsi="Arial" w:cs="Arial"/>
                <w:bCs/>
              </w:rPr>
            </w:pPr>
            <w:r w:rsidRPr="0017006A">
              <w:rPr>
                <w:rFonts w:ascii="Arial" w:hAnsi="Arial" w:cs="Arial"/>
                <w:bCs/>
              </w:rPr>
              <w:t xml:space="preserve">Незадовільно / </w:t>
            </w:r>
            <w:proofErr w:type="spellStart"/>
            <w:r w:rsidRPr="0017006A">
              <w:rPr>
                <w:rFonts w:ascii="Arial" w:hAnsi="Arial" w:cs="Arial"/>
                <w:bCs/>
              </w:rPr>
              <w:t>Fail</w:t>
            </w:r>
            <w:proofErr w:type="spellEnd"/>
          </w:p>
        </w:tc>
      </w:tr>
      <w:tr w:rsidR="001A0E2E" w:rsidRPr="0017006A" w:rsidTr="00A24F5C">
        <w:trPr>
          <w:trHeight w:val="51"/>
          <w:jc w:val="center"/>
        </w:trPr>
        <w:tc>
          <w:tcPr>
            <w:tcW w:w="9769" w:type="dxa"/>
            <w:gridSpan w:val="2"/>
            <w:shd w:val="clear" w:color="auto" w:fill="auto"/>
          </w:tcPr>
          <w:p w:rsidR="001A0E2E" w:rsidRPr="0017006A" w:rsidRDefault="001A0E2E" w:rsidP="00A24F5C">
            <w:pPr>
              <w:suppressLineNumbers/>
              <w:suppressAutoHyphens/>
              <w:ind w:firstLine="567"/>
              <w:jc w:val="center"/>
              <w:rPr>
                <w:rFonts w:ascii="Arial" w:hAnsi="Arial" w:cs="Arial"/>
                <w:bCs/>
              </w:rPr>
            </w:pPr>
            <w:r w:rsidRPr="0017006A">
              <w:rPr>
                <w:rFonts w:ascii="Arial" w:hAnsi="Arial" w:cs="Arial"/>
                <w:bCs/>
              </w:rPr>
              <w:t>Шкала ECTS</w:t>
            </w:r>
          </w:p>
        </w:tc>
      </w:tr>
      <w:tr w:rsidR="001A0E2E" w:rsidRPr="0017006A" w:rsidTr="00A24F5C">
        <w:trPr>
          <w:trHeight w:val="130"/>
          <w:jc w:val="center"/>
        </w:trPr>
        <w:tc>
          <w:tcPr>
            <w:tcW w:w="4966" w:type="dxa"/>
            <w:shd w:val="clear" w:color="auto" w:fill="auto"/>
          </w:tcPr>
          <w:p w:rsidR="001A0E2E" w:rsidRPr="0017006A" w:rsidRDefault="001A0E2E" w:rsidP="00A24F5C">
            <w:pPr>
              <w:suppressLineNumbers/>
              <w:suppressAutoHyphens/>
              <w:jc w:val="center"/>
              <w:rPr>
                <w:rFonts w:ascii="Arial" w:hAnsi="Arial" w:cs="Arial"/>
              </w:rPr>
            </w:pPr>
            <w:r w:rsidRPr="0017006A">
              <w:rPr>
                <w:rFonts w:ascii="Arial" w:hAnsi="Arial" w:cs="Arial"/>
              </w:rPr>
              <w:t>90 – 100</w:t>
            </w:r>
          </w:p>
        </w:tc>
        <w:tc>
          <w:tcPr>
            <w:tcW w:w="4803" w:type="dxa"/>
            <w:shd w:val="clear" w:color="auto" w:fill="auto"/>
          </w:tcPr>
          <w:p w:rsidR="001A0E2E" w:rsidRPr="0017006A" w:rsidRDefault="001A0E2E" w:rsidP="00A24F5C">
            <w:pPr>
              <w:suppressLineNumbers/>
              <w:suppressAutoHyphens/>
              <w:ind w:firstLine="567"/>
              <w:jc w:val="center"/>
              <w:rPr>
                <w:rFonts w:ascii="Arial" w:hAnsi="Arial" w:cs="Arial"/>
                <w:bCs/>
              </w:rPr>
            </w:pPr>
            <w:r w:rsidRPr="0017006A">
              <w:rPr>
                <w:rFonts w:ascii="Arial" w:hAnsi="Arial" w:cs="Arial"/>
                <w:bCs/>
              </w:rPr>
              <w:t>A</w:t>
            </w:r>
          </w:p>
        </w:tc>
      </w:tr>
      <w:tr w:rsidR="001A0E2E" w:rsidRPr="0017006A" w:rsidTr="00A24F5C">
        <w:trPr>
          <w:trHeight w:val="261"/>
          <w:jc w:val="center"/>
        </w:trPr>
        <w:tc>
          <w:tcPr>
            <w:tcW w:w="4966" w:type="dxa"/>
            <w:shd w:val="clear" w:color="auto" w:fill="auto"/>
          </w:tcPr>
          <w:p w:rsidR="001A0E2E" w:rsidRPr="0017006A" w:rsidRDefault="001A0E2E" w:rsidP="00A24F5C">
            <w:pPr>
              <w:suppressLineNumbers/>
              <w:suppressAutoHyphens/>
              <w:jc w:val="center"/>
              <w:rPr>
                <w:rFonts w:ascii="Arial" w:hAnsi="Arial" w:cs="Arial"/>
              </w:rPr>
            </w:pPr>
            <w:r w:rsidRPr="0017006A">
              <w:rPr>
                <w:rFonts w:ascii="Arial" w:hAnsi="Arial" w:cs="Arial"/>
              </w:rPr>
              <w:t>82 – 89</w:t>
            </w:r>
          </w:p>
        </w:tc>
        <w:tc>
          <w:tcPr>
            <w:tcW w:w="4803" w:type="dxa"/>
            <w:shd w:val="clear" w:color="auto" w:fill="auto"/>
          </w:tcPr>
          <w:p w:rsidR="001A0E2E" w:rsidRPr="0017006A" w:rsidRDefault="001A0E2E" w:rsidP="00A24F5C">
            <w:pPr>
              <w:suppressLineNumbers/>
              <w:suppressAutoHyphens/>
              <w:ind w:firstLine="567"/>
              <w:jc w:val="center"/>
              <w:rPr>
                <w:rFonts w:ascii="Arial" w:hAnsi="Arial" w:cs="Arial"/>
                <w:bCs/>
              </w:rPr>
            </w:pPr>
            <w:r w:rsidRPr="0017006A">
              <w:rPr>
                <w:rFonts w:ascii="Arial" w:hAnsi="Arial" w:cs="Arial"/>
                <w:bCs/>
              </w:rPr>
              <w:t>B</w:t>
            </w:r>
          </w:p>
        </w:tc>
      </w:tr>
      <w:tr w:rsidR="001A0E2E" w:rsidRPr="0017006A" w:rsidTr="00A24F5C">
        <w:trPr>
          <w:trHeight w:val="51"/>
          <w:jc w:val="center"/>
        </w:trPr>
        <w:tc>
          <w:tcPr>
            <w:tcW w:w="4966" w:type="dxa"/>
            <w:shd w:val="clear" w:color="auto" w:fill="auto"/>
          </w:tcPr>
          <w:p w:rsidR="001A0E2E" w:rsidRPr="0017006A" w:rsidRDefault="001A0E2E" w:rsidP="00A24F5C">
            <w:pPr>
              <w:suppressLineNumbers/>
              <w:suppressAutoHyphens/>
              <w:jc w:val="center"/>
              <w:rPr>
                <w:rFonts w:ascii="Arial" w:hAnsi="Arial" w:cs="Arial"/>
              </w:rPr>
            </w:pPr>
            <w:r w:rsidRPr="0017006A">
              <w:rPr>
                <w:rFonts w:ascii="Arial" w:hAnsi="Arial" w:cs="Arial"/>
              </w:rPr>
              <w:t>74 – 81</w:t>
            </w:r>
          </w:p>
        </w:tc>
        <w:tc>
          <w:tcPr>
            <w:tcW w:w="4803" w:type="dxa"/>
            <w:shd w:val="clear" w:color="auto" w:fill="auto"/>
          </w:tcPr>
          <w:p w:rsidR="001A0E2E" w:rsidRPr="0017006A" w:rsidRDefault="001A0E2E" w:rsidP="00A24F5C">
            <w:pPr>
              <w:suppressLineNumbers/>
              <w:suppressAutoHyphens/>
              <w:ind w:firstLine="567"/>
              <w:jc w:val="center"/>
              <w:rPr>
                <w:rFonts w:ascii="Arial" w:hAnsi="Arial" w:cs="Arial"/>
                <w:bCs/>
              </w:rPr>
            </w:pPr>
            <w:r w:rsidRPr="0017006A">
              <w:rPr>
                <w:rFonts w:ascii="Arial" w:hAnsi="Arial" w:cs="Arial"/>
                <w:bCs/>
              </w:rPr>
              <w:t>C</w:t>
            </w:r>
          </w:p>
        </w:tc>
      </w:tr>
      <w:tr w:rsidR="001A0E2E" w:rsidRPr="0017006A" w:rsidTr="00A24F5C">
        <w:trPr>
          <w:trHeight w:val="85"/>
          <w:jc w:val="center"/>
        </w:trPr>
        <w:tc>
          <w:tcPr>
            <w:tcW w:w="4966" w:type="dxa"/>
            <w:shd w:val="clear" w:color="auto" w:fill="auto"/>
          </w:tcPr>
          <w:p w:rsidR="001A0E2E" w:rsidRPr="0017006A" w:rsidRDefault="001A0E2E" w:rsidP="00A24F5C">
            <w:pPr>
              <w:suppressLineNumbers/>
              <w:suppressAutoHyphens/>
              <w:jc w:val="center"/>
              <w:rPr>
                <w:rFonts w:ascii="Arial" w:hAnsi="Arial" w:cs="Arial"/>
              </w:rPr>
            </w:pPr>
            <w:r w:rsidRPr="0017006A">
              <w:rPr>
                <w:rFonts w:ascii="Arial" w:hAnsi="Arial" w:cs="Arial"/>
              </w:rPr>
              <w:t>64 – 73</w:t>
            </w:r>
          </w:p>
        </w:tc>
        <w:tc>
          <w:tcPr>
            <w:tcW w:w="4803" w:type="dxa"/>
            <w:shd w:val="clear" w:color="auto" w:fill="auto"/>
          </w:tcPr>
          <w:p w:rsidR="001A0E2E" w:rsidRPr="0017006A" w:rsidRDefault="001A0E2E" w:rsidP="00A24F5C">
            <w:pPr>
              <w:suppressLineNumbers/>
              <w:suppressAutoHyphens/>
              <w:ind w:firstLine="567"/>
              <w:jc w:val="center"/>
              <w:rPr>
                <w:rFonts w:ascii="Arial" w:hAnsi="Arial" w:cs="Arial"/>
                <w:bCs/>
              </w:rPr>
            </w:pPr>
            <w:r w:rsidRPr="0017006A">
              <w:rPr>
                <w:rFonts w:ascii="Arial" w:hAnsi="Arial" w:cs="Arial"/>
                <w:bCs/>
              </w:rPr>
              <w:t>D</w:t>
            </w:r>
          </w:p>
        </w:tc>
      </w:tr>
      <w:tr w:rsidR="001A0E2E" w:rsidRPr="0017006A" w:rsidTr="00A24F5C">
        <w:trPr>
          <w:trHeight w:val="76"/>
          <w:jc w:val="center"/>
        </w:trPr>
        <w:tc>
          <w:tcPr>
            <w:tcW w:w="4966" w:type="dxa"/>
            <w:shd w:val="clear" w:color="auto" w:fill="auto"/>
          </w:tcPr>
          <w:p w:rsidR="001A0E2E" w:rsidRPr="0017006A" w:rsidRDefault="001A0E2E" w:rsidP="00A24F5C">
            <w:pPr>
              <w:suppressLineNumbers/>
              <w:suppressAutoHyphens/>
              <w:jc w:val="center"/>
              <w:rPr>
                <w:rFonts w:ascii="Arial" w:hAnsi="Arial" w:cs="Arial"/>
              </w:rPr>
            </w:pPr>
            <w:r w:rsidRPr="0017006A">
              <w:rPr>
                <w:rFonts w:ascii="Arial" w:hAnsi="Arial" w:cs="Arial"/>
              </w:rPr>
              <w:t>60 – 63</w:t>
            </w:r>
          </w:p>
        </w:tc>
        <w:tc>
          <w:tcPr>
            <w:tcW w:w="4803" w:type="dxa"/>
            <w:shd w:val="clear" w:color="auto" w:fill="auto"/>
          </w:tcPr>
          <w:p w:rsidR="001A0E2E" w:rsidRPr="0017006A" w:rsidRDefault="001A0E2E" w:rsidP="00A24F5C">
            <w:pPr>
              <w:suppressLineNumbers/>
              <w:suppressAutoHyphens/>
              <w:ind w:firstLine="567"/>
              <w:jc w:val="center"/>
              <w:rPr>
                <w:rFonts w:ascii="Arial" w:hAnsi="Arial" w:cs="Arial"/>
                <w:bCs/>
              </w:rPr>
            </w:pPr>
            <w:r w:rsidRPr="0017006A">
              <w:rPr>
                <w:rFonts w:ascii="Arial" w:hAnsi="Arial" w:cs="Arial"/>
                <w:bCs/>
              </w:rPr>
              <w:t>E</w:t>
            </w:r>
          </w:p>
        </w:tc>
      </w:tr>
      <w:tr w:rsidR="001A0E2E" w:rsidRPr="0017006A" w:rsidTr="00A24F5C">
        <w:trPr>
          <w:trHeight w:val="66"/>
          <w:jc w:val="center"/>
        </w:trPr>
        <w:tc>
          <w:tcPr>
            <w:tcW w:w="4966" w:type="dxa"/>
            <w:shd w:val="clear" w:color="auto" w:fill="auto"/>
          </w:tcPr>
          <w:p w:rsidR="001A0E2E" w:rsidRPr="0017006A" w:rsidRDefault="001A0E2E" w:rsidP="00A24F5C">
            <w:pPr>
              <w:suppressLineNumbers/>
              <w:suppressAutoHyphens/>
              <w:jc w:val="center"/>
              <w:rPr>
                <w:rFonts w:ascii="Arial" w:hAnsi="Arial" w:cs="Arial"/>
              </w:rPr>
            </w:pPr>
            <w:r w:rsidRPr="0017006A">
              <w:rPr>
                <w:rFonts w:ascii="Arial" w:hAnsi="Arial" w:cs="Arial"/>
              </w:rPr>
              <w:t>35 – 59</w:t>
            </w:r>
          </w:p>
        </w:tc>
        <w:tc>
          <w:tcPr>
            <w:tcW w:w="4803" w:type="dxa"/>
            <w:shd w:val="clear" w:color="auto" w:fill="auto"/>
          </w:tcPr>
          <w:p w:rsidR="001A0E2E" w:rsidRPr="0017006A" w:rsidRDefault="001A0E2E" w:rsidP="00A24F5C">
            <w:pPr>
              <w:suppressLineNumbers/>
              <w:suppressAutoHyphens/>
              <w:ind w:firstLine="567"/>
              <w:jc w:val="center"/>
              <w:rPr>
                <w:rFonts w:ascii="Arial" w:hAnsi="Arial" w:cs="Arial"/>
                <w:bCs/>
              </w:rPr>
            </w:pPr>
            <w:proofErr w:type="spellStart"/>
            <w:r w:rsidRPr="0017006A">
              <w:rPr>
                <w:rFonts w:ascii="Arial" w:hAnsi="Arial" w:cs="Arial"/>
                <w:bCs/>
              </w:rPr>
              <w:t>Fx</w:t>
            </w:r>
            <w:proofErr w:type="spellEnd"/>
          </w:p>
        </w:tc>
      </w:tr>
      <w:tr w:rsidR="001A0E2E" w:rsidRPr="0017006A" w:rsidTr="00A24F5C">
        <w:trPr>
          <w:trHeight w:val="56"/>
          <w:jc w:val="center"/>
        </w:trPr>
        <w:tc>
          <w:tcPr>
            <w:tcW w:w="4966" w:type="dxa"/>
            <w:shd w:val="clear" w:color="auto" w:fill="auto"/>
          </w:tcPr>
          <w:p w:rsidR="001A0E2E" w:rsidRPr="0017006A" w:rsidRDefault="001A0E2E" w:rsidP="00A24F5C">
            <w:pPr>
              <w:suppressLineNumbers/>
              <w:suppressAutoHyphens/>
              <w:jc w:val="center"/>
              <w:rPr>
                <w:rFonts w:ascii="Arial" w:hAnsi="Arial" w:cs="Arial"/>
              </w:rPr>
            </w:pPr>
            <w:r w:rsidRPr="0017006A">
              <w:rPr>
                <w:rFonts w:ascii="Arial" w:hAnsi="Arial" w:cs="Arial"/>
              </w:rPr>
              <w:t>1 – 34</w:t>
            </w:r>
          </w:p>
        </w:tc>
        <w:tc>
          <w:tcPr>
            <w:tcW w:w="4803" w:type="dxa"/>
            <w:shd w:val="clear" w:color="auto" w:fill="auto"/>
          </w:tcPr>
          <w:p w:rsidR="001A0E2E" w:rsidRPr="0017006A" w:rsidRDefault="001A0E2E" w:rsidP="00A24F5C">
            <w:pPr>
              <w:suppressLineNumbers/>
              <w:suppressAutoHyphens/>
              <w:ind w:firstLine="567"/>
              <w:jc w:val="center"/>
              <w:rPr>
                <w:rFonts w:ascii="Arial" w:hAnsi="Arial" w:cs="Arial"/>
                <w:bCs/>
              </w:rPr>
            </w:pPr>
            <w:r w:rsidRPr="0017006A">
              <w:rPr>
                <w:rFonts w:ascii="Arial" w:hAnsi="Arial" w:cs="Arial"/>
                <w:bCs/>
              </w:rPr>
              <w:t>F</w:t>
            </w:r>
          </w:p>
        </w:tc>
      </w:tr>
    </w:tbl>
    <w:p w:rsidR="001A0E2E" w:rsidRPr="0017006A" w:rsidRDefault="001A0E2E" w:rsidP="001A0E2E">
      <w:pPr>
        <w:suppressLineNumbers/>
        <w:suppressAutoHyphens/>
        <w:ind w:firstLine="567"/>
        <w:jc w:val="both"/>
        <w:rPr>
          <w:rFonts w:ascii="Arial" w:hAnsi="Arial" w:cs="Arial"/>
          <w:bCs/>
        </w:rPr>
      </w:pPr>
    </w:p>
    <w:p w:rsidR="001A0E2E" w:rsidRPr="0017006A" w:rsidRDefault="001A0E2E" w:rsidP="001A0E2E">
      <w:pPr>
        <w:suppressLineNumbers/>
        <w:suppressAutoHyphens/>
        <w:ind w:firstLine="567"/>
        <w:jc w:val="both"/>
        <w:rPr>
          <w:rFonts w:ascii="Arial" w:hAnsi="Arial" w:cs="Arial"/>
          <w:bCs/>
        </w:rPr>
      </w:pPr>
      <w:r w:rsidRPr="0017006A">
        <w:rPr>
          <w:rFonts w:ascii="Arial" w:hAnsi="Arial" w:cs="Arial"/>
          <w:bCs/>
        </w:rPr>
        <w:t>Рівень сформованості результатів навчання здобувача визначають на основі аналізу відповіді, користуючись формулою:</w:t>
      </w:r>
    </w:p>
    <w:p w:rsidR="001A0E2E" w:rsidRPr="0017006A" w:rsidRDefault="001A0E2E" w:rsidP="001A0E2E">
      <w:pPr>
        <w:suppressLineNumbers/>
        <w:suppressAutoHyphens/>
        <w:jc w:val="center"/>
        <w:rPr>
          <w:rFonts w:ascii="Arial" w:hAnsi="Arial" w:cs="Arial"/>
          <w:bCs/>
        </w:rPr>
      </w:pPr>
      <w:r w:rsidRPr="0017006A">
        <w:rPr>
          <w:rFonts w:ascii="Arial" w:hAnsi="Arial" w:cs="Arial"/>
          <w:bCs/>
          <w:position w:val="-12"/>
        </w:rPr>
        <w:object w:dxaOrig="10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25.5pt" o:ole="">
            <v:imagedata r:id="rId9" o:title=""/>
          </v:shape>
          <o:OLEObject Type="Embed" ProgID="Equation.3" ShapeID="_x0000_i1025" DrawAspect="Content" ObjectID="_1541314438" r:id="rId10"/>
        </w:object>
      </w:r>
      <w:r w:rsidRPr="0017006A">
        <w:rPr>
          <w:rFonts w:ascii="Arial" w:hAnsi="Arial" w:cs="Arial"/>
          <w:bCs/>
        </w:rPr>
        <w:t>%,</w:t>
      </w:r>
    </w:p>
    <w:p w:rsidR="001A0E2E" w:rsidRPr="0017006A" w:rsidRDefault="001A0E2E" w:rsidP="001A0E2E">
      <w:pPr>
        <w:suppressLineNumbers/>
        <w:suppressAutoHyphens/>
        <w:jc w:val="both"/>
        <w:rPr>
          <w:rFonts w:ascii="Arial" w:hAnsi="Arial" w:cs="Arial"/>
          <w:bCs/>
        </w:rPr>
      </w:pPr>
      <w:r w:rsidRPr="0017006A">
        <w:rPr>
          <w:rFonts w:ascii="Arial" w:hAnsi="Arial" w:cs="Arial"/>
          <w:bCs/>
        </w:rPr>
        <w:t xml:space="preserve">де </w:t>
      </w:r>
      <w:r w:rsidRPr="0017006A">
        <w:rPr>
          <w:rFonts w:ascii="Arial" w:hAnsi="Arial" w:cs="Arial"/>
          <w:bCs/>
          <w:position w:val="-6"/>
        </w:rPr>
        <w:object w:dxaOrig="200" w:dyaOrig="220">
          <v:shape id="_x0000_i1026" type="#_x0000_t75" style="width:18pt;height:14.25pt" o:ole="">
            <v:imagedata r:id="rId11" o:title=""/>
          </v:shape>
          <o:OLEObject Type="Embed" ProgID="Equation.3" ShapeID="_x0000_i1026" DrawAspect="Content" ObjectID="_1541314439" r:id="rId12"/>
        </w:object>
      </w:r>
      <w:r w:rsidRPr="0017006A">
        <w:rPr>
          <w:rFonts w:ascii="Arial" w:hAnsi="Arial" w:cs="Arial"/>
          <w:bCs/>
        </w:rPr>
        <w:t xml:space="preserve">– число правильних відповідей або виконаних суттєвих операцій на базі до еталонів рішень; </w:t>
      </w:r>
    </w:p>
    <w:p w:rsidR="001A0E2E" w:rsidRPr="0017006A" w:rsidRDefault="001A0E2E" w:rsidP="001A0E2E">
      <w:pPr>
        <w:suppressLineNumbers/>
        <w:suppressAutoHyphens/>
        <w:jc w:val="both"/>
        <w:rPr>
          <w:rFonts w:ascii="Arial" w:hAnsi="Arial" w:cs="Arial"/>
          <w:bCs/>
        </w:rPr>
      </w:pPr>
      <w:r w:rsidRPr="0017006A">
        <w:rPr>
          <w:rFonts w:ascii="Arial" w:hAnsi="Arial" w:cs="Arial"/>
          <w:bCs/>
          <w:position w:val="-6"/>
        </w:rPr>
        <w:object w:dxaOrig="260" w:dyaOrig="220">
          <v:shape id="_x0000_i1027" type="#_x0000_t75" style="width:16.5pt;height:13.5pt" o:ole="">
            <v:imagedata r:id="rId13" o:title=""/>
          </v:shape>
          <o:OLEObject Type="Embed" ProgID="Equation.3" ShapeID="_x0000_i1027" DrawAspect="Content" ObjectID="_1541314440" r:id="rId14"/>
        </w:object>
      </w:r>
      <w:r w:rsidRPr="0017006A">
        <w:rPr>
          <w:rFonts w:ascii="Arial" w:hAnsi="Arial" w:cs="Arial"/>
          <w:bCs/>
        </w:rPr>
        <w:t xml:space="preserve"> – загальна кількість запитань або суттєвих операцій еталону рішень.</w:t>
      </w:r>
    </w:p>
    <w:p w:rsidR="001A0E2E" w:rsidRPr="0017006A" w:rsidRDefault="001A0E2E" w:rsidP="001A0E2E">
      <w:pPr>
        <w:suppressLineNumbers/>
        <w:suppressAutoHyphens/>
        <w:ind w:firstLine="567"/>
        <w:jc w:val="both"/>
        <w:rPr>
          <w:rFonts w:ascii="Arial" w:hAnsi="Arial" w:cs="Arial"/>
          <w:bCs/>
        </w:rPr>
      </w:pPr>
    </w:p>
    <w:p w:rsidR="001A0E2E" w:rsidRPr="0017006A" w:rsidRDefault="001A0E2E" w:rsidP="001A0E2E">
      <w:pPr>
        <w:suppressLineNumbers/>
        <w:suppressAutoHyphens/>
        <w:ind w:firstLine="567"/>
        <w:jc w:val="both"/>
        <w:rPr>
          <w:rFonts w:ascii="Arial" w:hAnsi="Arial" w:cs="Arial"/>
          <w:bCs/>
        </w:rPr>
      </w:pPr>
      <w:r w:rsidRPr="0017006A">
        <w:rPr>
          <w:rFonts w:ascii="Arial" w:hAnsi="Arial" w:cs="Arial"/>
          <w:bCs/>
        </w:rPr>
        <w:t xml:space="preserve">Інтегральний рівень досягнень студента у засвоєнні матеріалу з дисципліни в цілому обчислюється як середньозважене значення досягнень, продемонстрованих під час кожного контрольного заходу: </w:t>
      </w:r>
    </w:p>
    <w:p w:rsidR="001A0E2E" w:rsidRPr="0017006A" w:rsidRDefault="001A0E2E" w:rsidP="001A0E2E">
      <w:pPr>
        <w:suppressLineNumbers/>
        <w:suppressAutoHyphens/>
        <w:jc w:val="center"/>
        <w:rPr>
          <w:rFonts w:ascii="Arial" w:hAnsi="Arial" w:cs="Arial"/>
          <w:bCs/>
        </w:rPr>
      </w:pPr>
      <w:r w:rsidRPr="0017006A">
        <w:rPr>
          <w:rFonts w:ascii="Arial" w:hAnsi="Arial" w:cs="Arial"/>
          <w:bCs/>
          <w:position w:val="-28"/>
        </w:rPr>
        <w:object w:dxaOrig="1900" w:dyaOrig="680">
          <v:shape id="_x0000_i1028" type="#_x0000_t75" style="width:126.75pt;height:45pt" o:ole="">
            <v:imagedata r:id="rId15" o:title=""/>
          </v:shape>
          <o:OLEObject Type="Embed" ProgID="Equation.3" ShapeID="_x0000_i1028" DrawAspect="Content" ObjectID="_1541314441" r:id="rId16"/>
        </w:object>
      </w:r>
      <w:r w:rsidRPr="0017006A">
        <w:rPr>
          <w:rFonts w:ascii="Arial" w:hAnsi="Arial" w:cs="Arial"/>
          <w:bCs/>
        </w:rPr>
        <w:t xml:space="preserve"> % ,</w:t>
      </w:r>
    </w:p>
    <w:p w:rsidR="001A0E2E" w:rsidRPr="0017006A" w:rsidRDefault="001A0E2E" w:rsidP="001A0E2E">
      <w:pPr>
        <w:suppressLineNumbers/>
        <w:suppressAutoHyphens/>
        <w:jc w:val="both"/>
        <w:rPr>
          <w:rFonts w:ascii="Arial" w:hAnsi="Arial" w:cs="Arial"/>
          <w:bCs/>
        </w:rPr>
      </w:pPr>
      <w:r w:rsidRPr="0017006A">
        <w:rPr>
          <w:rFonts w:ascii="Arial" w:hAnsi="Arial" w:cs="Arial"/>
          <w:bCs/>
        </w:rPr>
        <w:t>де</w:t>
      </w:r>
      <w:r w:rsidRPr="0017006A">
        <w:rPr>
          <w:rFonts w:ascii="Arial" w:hAnsi="Arial" w:cs="Arial"/>
          <w:b/>
          <w:bCs/>
          <w:position w:val="-6"/>
        </w:rPr>
        <w:object w:dxaOrig="200" w:dyaOrig="220">
          <v:shape id="_x0000_i1029" type="#_x0000_t75" style="width:11.25pt;height:12pt" o:ole="">
            <v:imagedata r:id="rId17" o:title=""/>
          </v:shape>
          <o:OLEObject Type="Embed" ProgID="Equation.3" ShapeID="_x0000_i1029" DrawAspect="Content" ObjectID="_1541314442" r:id="rId18"/>
        </w:object>
      </w:r>
      <w:r w:rsidRPr="0017006A">
        <w:rPr>
          <w:rFonts w:ascii="Arial" w:hAnsi="Arial" w:cs="Arial"/>
          <w:bCs/>
        </w:rPr>
        <w:t xml:space="preserve"> – число змістових модулів;  </w:t>
      </w:r>
    </w:p>
    <w:p w:rsidR="001A0E2E" w:rsidRPr="0017006A" w:rsidRDefault="001A0E2E" w:rsidP="001A0E2E">
      <w:pPr>
        <w:suppressLineNumbers/>
        <w:suppressAutoHyphens/>
        <w:jc w:val="both"/>
        <w:rPr>
          <w:rFonts w:ascii="Arial" w:hAnsi="Arial" w:cs="Arial"/>
          <w:bCs/>
        </w:rPr>
      </w:pPr>
      <w:r w:rsidRPr="0017006A">
        <w:rPr>
          <w:rFonts w:ascii="Arial" w:hAnsi="Arial" w:cs="Arial"/>
          <w:bCs/>
          <w:position w:val="-12"/>
        </w:rPr>
        <w:object w:dxaOrig="240" w:dyaOrig="360">
          <v:shape id="_x0000_i1030" type="#_x0000_t75" style="width:13.5pt;height:21pt" o:ole="">
            <v:imagedata r:id="rId19" o:title=""/>
          </v:shape>
          <o:OLEObject Type="Embed" ProgID="Equation.3" ShapeID="_x0000_i1030" DrawAspect="Content" ObjectID="_1541314443" r:id="rId20"/>
        </w:object>
      </w:r>
      <w:r w:rsidRPr="0017006A">
        <w:rPr>
          <w:rFonts w:ascii="Arial" w:hAnsi="Arial" w:cs="Arial"/>
          <w:bCs/>
        </w:rPr>
        <w:t xml:space="preserve">– рівень досягнень за </w:t>
      </w:r>
      <w:r w:rsidRPr="0017006A">
        <w:rPr>
          <w:rFonts w:ascii="Arial" w:hAnsi="Arial" w:cs="Arial"/>
          <w:bCs/>
          <w:i/>
          <w:iCs/>
        </w:rPr>
        <w:t>i</w:t>
      </w:r>
      <w:r w:rsidRPr="0017006A">
        <w:rPr>
          <w:rFonts w:ascii="Arial" w:hAnsi="Arial" w:cs="Arial"/>
          <w:bCs/>
        </w:rPr>
        <w:t xml:space="preserve">-м модулем, %; </w:t>
      </w:r>
    </w:p>
    <w:p w:rsidR="001A0E2E" w:rsidRPr="0017006A" w:rsidRDefault="001A0E2E" w:rsidP="001A0E2E">
      <w:pPr>
        <w:suppressLineNumbers/>
        <w:suppressAutoHyphens/>
        <w:jc w:val="both"/>
        <w:rPr>
          <w:rFonts w:ascii="Arial" w:hAnsi="Arial" w:cs="Arial"/>
          <w:bCs/>
        </w:rPr>
      </w:pPr>
      <w:r w:rsidRPr="0017006A">
        <w:rPr>
          <w:rFonts w:ascii="Arial" w:hAnsi="Arial" w:cs="Arial"/>
          <w:bCs/>
          <w:position w:val="-12"/>
        </w:rPr>
        <w:object w:dxaOrig="220" w:dyaOrig="360">
          <v:shape id="_x0000_i1031" type="#_x0000_t75" style="width:13.5pt;height:21.75pt" o:ole="">
            <v:imagedata r:id="rId21" o:title=""/>
          </v:shape>
          <o:OLEObject Type="Embed" ProgID="Equation.3" ShapeID="_x0000_i1031" DrawAspect="Content" ObjectID="_1541314444" r:id="rId22"/>
        </w:object>
      </w:r>
      <w:r w:rsidRPr="0017006A">
        <w:rPr>
          <w:rFonts w:ascii="Arial" w:hAnsi="Arial" w:cs="Arial"/>
          <w:bCs/>
        </w:rPr>
        <w:t xml:space="preserve">– обсяг </w:t>
      </w:r>
      <w:r w:rsidRPr="0017006A">
        <w:rPr>
          <w:rFonts w:ascii="Arial" w:hAnsi="Arial" w:cs="Arial"/>
          <w:bCs/>
          <w:i/>
          <w:iCs/>
        </w:rPr>
        <w:t>i</w:t>
      </w:r>
      <w:r w:rsidRPr="0017006A">
        <w:rPr>
          <w:rFonts w:ascii="Arial" w:hAnsi="Arial" w:cs="Arial"/>
          <w:bCs/>
        </w:rPr>
        <w:t>-</w:t>
      </w:r>
      <w:proofErr w:type="spellStart"/>
      <w:r w:rsidRPr="0017006A">
        <w:rPr>
          <w:rFonts w:ascii="Arial" w:hAnsi="Arial" w:cs="Arial"/>
          <w:bCs/>
        </w:rPr>
        <w:t>го</w:t>
      </w:r>
      <w:proofErr w:type="spellEnd"/>
      <w:r w:rsidRPr="0017006A">
        <w:rPr>
          <w:rFonts w:ascii="Arial" w:hAnsi="Arial" w:cs="Arial"/>
          <w:bCs/>
        </w:rPr>
        <w:t xml:space="preserve"> модуля, включаючи індивідуальне завдання; </w:t>
      </w:r>
    </w:p>
    <w:p w:rsidR="001A0E2E" w:rsidRPr="0017006A" w:rsidRDefault="001A0E2E" w:rsidP="001A0E2E">
      <w:pPr>
        <w:suppressLineNumbers/>
        <w:suppressAutoHyphens/>
        <w:jc w:val="both"/>
        <w:rPr>
          <w:rFonts w:ascii="Arial" w:hAnsi="Arial" w:cs="Arial"/>
          <w:bCs/>
        </w:rPr>
      </w:pPr>
      <w:r w:rsidRPr="0017006A">
        <w:rPr>
          <w:rFonts w:ascii="Arial" w:hAnsi="Arial" w:cs="Arial"/>
          <w:bCs/>
          <w:position w:val="-4"/>
        </w:rPr>
        <w:object w:dxaOrig="220" w:dyaOrig="260">
          <v:shape id="_x0000_i1032" type="#_x0000_t75" style="width:12.75pt;height:14.25pt" o:ole="">
            <v:imagedata r:id="rId23" o:title=""/>
          </v:shape>
          <o:OLEObject Type="Embed" ProgID="Equation.3" ShapeID="_x0000_i1032" DrawAspect="Content" ObjectID="_1541314445" r:id="rId24"/>
        </w:object>
      </w:r>
      <w:r w:rsidRPr="0017006A">
        <w:rPr>
          <w:rFonts w:ascii="Arial" w:hAnsi="Arial" w:cs="Arial"/>
          <w:bCs/>
        </w:rPr>
        <w:t>– загальний обсяг дисципліни.</w:t>
      </w:r>
    </w:p>
    <w:p w:rsidR="001A0E2E" w:rsidRPr="0017006A" w:rsidRDefault="001A0E2E" w:rsidP="001A0E2E">
      <w:pPr>
        <w:pStyle w:val="a5"/>
        <w:suppressLineNumbers/>
        <w:tabs>
          <w:tab w:val="left" w:pos="851"/>
          <w:tab w:val="left" w:pos="5940"/>
        </w:tabs>
        <w:suppressAutoHyphens/>
        <w:ind w:firstLine="567"/>
        <w:jc w:val="both"/>
        <w:rPr>
          <w:rFonts w:ascii="Arial" w:hAnsi="Arial" w:cs="Arial"/>
          <w:b/>
          <w:caps/>
        </w:rPr>
      </w:pPr>
    </w:p>
    <w:p w:rsidR="001A0E2E" w:rsidRPr="0017006A" w:rsidRDefault="001A0E2E" w:rsidP="001A0E2E">
      <w:pPr>
        <w:ind w:firstLine="567"/>
        <w:jc w:val="both"/>
        <w:rPr>
          <w:rFonts w:ascii="Arial" w:hAnsi="Arial" w:cs="Arial"/>
          <w:b/>
        </w:rPr>
      </w:pPr>
      <w:r w:rsidRPr="0017006A">
        <w:rPr>
          <w:rFonts w:ascii="Arial" w:hAnsi="Arial" w:cs="Arial"/>
          <w:b/>
        </w:rPr>
        <w:t>13. Вимоги до комплексу навчально-методичного забезпечення дисципліни</w:t>
      </w:r>
    </w:p>
    <w:p w:rsidR="001A0E2E" w:rsidRPr="0017006A" w:rsidRDefault="001A0E2E" w:rsidP="001A0E2E">
      <w:pPr>
        <w:ind w:firstLine="567"/>
        <w:jc w:val="both"/>
        <w:rPr>
          <w:rFonts w:ascii="Arial" w:hAnsi="Arial" w:cs="Arial"/>
          <w:b/>
        </w:rPr>
      </w:pPr>
    </w:p>
    <w:p w:rsidR="001A0E2E" w:rsidRPr="0017006A" w:rsidRDefault="001A0E2E" w:rsidP="001A0E2E">
      <w:pPr>
        <w:ind w:firstLine="567"/>
        <w:jc w:val="both"/>
        <w:rPr>
          <w:rFonts w:ascii="Arial" w:hAnsi="Arial" w:cs="Arial"/>
        </w:rPr>
      </w:pPr>
      <w:r w:rsidRPr="0017006A">
        <w:rPr>
          <w:rFonts w:ascii="Arial" w:hAnsi="Arial" w:cs="Arial"/>
        </w:rPr>
        <w:t xml:space="preserve">Комплекс навчально-методичного забезпечення дисципліни, має бути розташований на сайті кафедри </w:t>
      </w:r>
      <w:r w:rsidR="00E24033">
        <w:rPr>
          <w:rFonts w:ascii="Arial" w:hAnsi="Arial" w:cs="Arial"/>
        </w:rPr>
        <w:t xml:space="preserve">геодезії </w:t>
      </w:r>
      <w:r w:rsidRPr="0017006A">
        <w:rPr>
          <w:rFonts w:ascii="Arial" w:hAnsi="Arial" w:cs="Arial"/>
        </w:rPr>
        <w:t xml:space="preserve"> та повинен містити :</w:t>
      </w:r>
    </w:p>
    <w:p w:rsidR="001A0E2E" w:rsidRPr="0017006A" w:rsidRDefault="001A0E2E" w:rsidP="001A0E2E">
      <w:pPr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Arial" w:hAnsi="Arial" w:cs="Arial"/>
        </w:rPr>
      </w:pPr>
      <w:r w:rsidRPr="0017006A">
        <w:rPr>
          <w:rFonts w:ascii="Arial" w:hAnsi="Arial" w:cs="Arial"/>
        </w:rPr>
        <w:t>робочу програму дисципліни;</w:t>
      </w:r>
    </w:p>
    <w:p w:rsidR="001A0E2E" w:rsidRPr="0017006A" w:rsidRDefault="001A0E2E" w:rsidP="001A0E2E">
      <w:pPr>
        <w:ind w:firstLine="567"/>
        <w:rPr>
          <w:rFonts w:ascii="Arial" w:hAnsi="Arial" w:cs="Arial"/>
        </w:rPr>
      </w:pPr>
      <w:r w:rsidRPr="0017006A">
        <w:rPr>
          <w:rFonts w:ascii="Arial" w:hAnsi="Arial" w:cs="Arial"/>
        </w:rPr>
        <w:t>2) навчальний контент (інформаційне забезпечення лекцій);</w:t>
      </w:r>
    </w:p>
    <w:p w:rsidR="001A0E2E" w:rsidRPr="0017006A" w:rsidRDefault="001A0E2E" w:rsidP="001A0E2E">
      <w:pPr>
        <w:ind w:firstLine="567"/>
        <w:rPr>
          <w:rFonts w:ascii="Arial" w:hAnsi="Arial" w:cs="Arial"/>
        </w:rPr>
      </w:pPr>
      <w:r w:rsidRPr="0017006A">
        <w:rPr>
          <w:rFonts w:ascii="Arial" w:hAnsi="Arial" w:cs="Arial"/>
        </w:rPr>
        <w:t xml:space="preserve">3) методичне забезпечення практичних та семінарських занять; </w:t>
      </w:r>
    </w:p>
    <w:p w:rsidR="001A0E2E" w:rsidRPr="0017006A" w:rsidRDefault="001A0E2E" w:rsidP="001A0E2E">
      <w:pPr>
        <w:ind w:firstLine="567"/>
        <w:rPr>
          <w:rFonts w:ascii="Arial" w:hAnsi="Arial" w:cs="Arial"/>
        </w:rPr>
      </w:pPr>
      <w:r w:rsidRPr="0017006A">
        <w:rPr>
          <w:rFonts w:ascii="Arial" w:hAnsi="Arial" w:cs="Arial"/>
          <w:lang w:val="ru-RU"/>
        </w:rPr>
        <w:t>4)</w:t>
      </w:r>
      <w:r w:rsidRPr="0017006A">
        <w:rPr>
          <w:rFonts w:ascii="Arial" w:hAnsi="Arial" w:cs="Arial"/>
          <w:lang w:val="en-US"/>
        </w:rPr>
        <w:t> </w:t>
      </w:r>
      <w:r w:rsidRPr="0017006A">
        <w:rPr>
          <w:rFonts w:ascii="Arial" w:hAnsi="Arial" w:cs="Arial"/>
        </w:rPr>
        <w:t>завдання та методичне забезпечення лабораторних робі</w:t>
      </w:r>
      <w:proofErr w:type="gramStart"/>
      <w:r w:rsidRPr="0017006A">
        <w:rPr>
          <w:rFonts w:ascii="Arial" w:hAnsi="Arial" w:cs="Arial"/>
        </w:rPr>
        <w:t>т</w:t>
      </w:r>
      <w:proofErr w:type="gramEnd"/>
      <w:r w:rsidRPr="0017006A">
        <w:rPr>
          <w:rFonts w:ascii="Arial" w:hAnsi="Arial" w:cs="Arial"/>
        </w:rPr>
        <w:t xml:space="preserve">; </w:t>
      </w:r>
    </w:p>
    <w:p w:rsidR="001A0E2E" w:rsidRPr="0017006A" w:rsidRDefault="001A0E2E" w:rsidP="001A0E2E">
      <w:pPr>
        <w:ind w:firstLine="567"/>
        <w:rPr>
          <w:rFonts w:ascii="Arial" w:hAnsi="Arial" w:cs="Arial"/>
        </w:rPr>
      </w:pPr>
      <w:r w:rsidRPr="0017006A">
        <w:rPr>
          <w:rFonts w:ascii="Arial" w:hAnsi="Arial" w:cs="Arial"/>
        </w:rPr>
        <w:t>5) матеріали методичного забезпечення самостійної роботи студента щодо:</w:t>
      </w:r>
    </w:p>
    <w:p w:rsidR="001A0E2E" w:rsidRPr="0017006A" w:rsidRDefault="001A0E2E" w:rsidP="001A0E2E">
      <w:pPr>
        <w:pStyle w:val="ae"/>
        <w:ind w:left="0" w:firstLine="567"/>
        <w:rPr>
          <w:rFonts w:ascii="Arial" w:hAnsi="Arial" w:cs="Arial"/>
        </w:rPr>
      </w:pPr>
      <w:r w:rsidRPr="0017006A">
        <w:rPr>
          <w:rFonts w:ascii="Arial" w:hAnsi="Arial" w:cs="Arial"/>
        </w:rPr>
        <w:t>5.1) попереднього опрацювання інформаційного забезпеченням за кожним модулем (темою);</w:t>
      </w:r>
    </w:p>
    <w:p w:rsidR="001A0E2E" w:rsidRPr="0017006A" w:rsidRDefault="001A0E2E" w:rsidP="001A0E2E">
      <w:pPr>
        <w:pStyle w:val="ae"/>
        <w:ind w:left="0" w:firstLine="567"/>
        <w:rPr>
          <w:rFonts w:ascii="Arial" w:hAnsi="Arial" w:cs="Arial"/>
        </w:rPr>
      </w:pPr>
      <w:r w:rsidRPr="0017006A">
        <w:rPr>
          <w:rFonts w:ascii="Arial" w:hAnsi="Arial" w:cs="Arial"/>
        </w:rPr>
        <w:t>5.2) розв’язання завдань самоконтролю за кожною темою</w:t>
      </w:r>
    </w:p>
    <w:p w:rsidR="001A0E2E" w:rsidRPr="0017006A" w:rsidRDefault="001A0E2E" w:rsidP="001A0E2E">
      <w:pPr>
        <w:pStyle w:val="ae"/>
        <w:ind w:left="0" w:firstLine="567"/>
        <w:rPr>
          <w:rFonts w:ascii="Arial" w:hAnsi="Arial" w:cs="Arial"/>
        </w:rPr>
      </w:pPr>
      <w:r w:rsidRPr="0017006A">
        <w:rPr>
          <w:rFonts w:ascii="Arial" w:hAnsi="Arial" w:cs="Arial"/>
        </w:rPr>
        <w:t>5.3) виконання індивідуального завдання;</w:t>
      </w:r>
    </w:p>
    <w:p w:rsidR="001A0E2E" w:rsidRPr="0017006A" w:rsidRDefault="001A0E2E" w:rsidP="001A0E2E">
      <w:pPr>
        <w:pStyle w:val="ae"/>
        <w:ind w:left="0" w:firstLine="567"/>
        <w:rPr>
          <w:rFonts w:ascii="Arial" w:hAnsi="Arial" w:cs="Arial"/>
        </w:rPr>
      </w:pPr>
      <w:r w:rsidRPr="0017006A">
        <w:rPr>
          <w:rFonts w:ascii="Arial" w:hAnsi="Arial" w:cs="Arial"/>
        </w:rPr>
        <w:t>5.4) підготовки до захисту індивідуального завдання;</w:t>
      </w:r>
    </w:p>
    <w:p w:rsidR="001A0E2E" w:rsidRPr="0017006A" w:rsidRDefault="001A0E2E" w:rsidP="001A0E2E">
      <w:pPr>
        <w:pStyle w:val="ae"/>
        <w:ind w:left="0" w:firstLine="567"/>
        <w:rPr>
          <w:rFonts w:ascii="Arial" w:hAnsi="Arial" w:cs="Arial"/>
        </w:rPr>
      </w:pPr>
      <w:r w:rsidRPr="0017006A">
        <w:rPr>
          <w:rFonts w:ascii="Arial" w:hAnsi="Arial" w:cs="Arial"/>
        </w:rPr>
        <w:t>5.5) підготовки до підсумкового контролю;</w:t>
      </w:r>
    </w:p>
    <w:p w:rsidR="001A0E2E" w:rsidRPr="0017006A" w:rsidRDefault="001A0E2E" w:rsidP="001A0E2E">
      <w:pPr>
        <w:ind w:firstLine="567"/>
        <w:rPr>
          <w:rFonts w:ascii="Arial" w:hAnsi="Arial" w:cs="Arial"/>
        </w:rPr>
      </w:pPr>
      <w:r w:rsidRPr="0017006A">
        <w:rPr>
          <w:rFonts w:ascii="Arial" w:hAnsi="Arial" w:cs="Arial"/>
        </w:rPr>
        <w:lastRenderedPageBreak/>
        <w:t xml:space="preserve">6) завдання для поточного та підсумкового контролю рівня сформованості дисциплінарних </w:t>
      </w:r>
      <w:r w:rsidR="00DF289E">
        <w:rPr>
          <w:rFonts w:ascii="Arial" w:hAnsi="Arial" w:cs="Arial"/>
        </w:rPr>
        <w:t xml:space="preserve"> </w:t>
      </w:r>
      <w:r w:rsidRPr="0017006A">
        <w:rPr>
          <w:rFonts w:ascii="Arial" w:hAnsi="Arial" w:cs="Arial"/>
        </w:rPr>
        <w:t>компетентностей;</w:t>
      </w:r>
    </w:p>
    <w:p w:rsidR="001A0E2E" w:rsidRPr="0017006A" w:rsidRDefault="001A0E2E" w:rsidP="001A0E2E">
      <w:pPr>
        <w:ind w:firstLine="567"/>
        <w:rPr>
          <w:rFonts w:ascii="Arial" w:hAnsi="Arial" w:cs="Arial"/>
        </w:rPr>
      </w:pPr>
      <w:r w:rsidRPr="0017006A">
        <w:rPr>
          <w:rFonts w:ascii="Arial" w:hAnsi="Arial" w:cs="Arial"/>
        </w:rPr>
        <w:t>7) завдання для комплексної контрольної роботи;</w:t>
      </w:r>
    </w:p>
    <w:p w:rsidR="001A0E2E" w:rsidRPr="0017006A" w:rsidRDefault="001A0E2E" w:rsidP="001A0E2E">
      <w:pPr>
        <w:ind w:firstLine="567"/>
        <w:rPr>
          <w:rFonts w:ascii="Arial" w:hAnsi="Arial" w:cs="Arial"/>
        </w:rPr>
      </w:pPr>
      <w:r w:rsidRPr="0017006A">
        <w:rPr>
          <w:rFonts w:ascii="Arial" w:hAnsi="Arial" w:cs="Arial"/>
        </w:rPr>
        <w:t>8) завдання для  після</w:t>
      </w:r>
      <w:r w:rsidR="00DF289E">
        <w:rPr>
          <w:rFonts w:ascii="Arial" w:hAnsi="Arial" w:cs="Arial"/>
        </w:rPr>
        <w:t xml:space="preserve"> </w:t>
      </w:r>
      <w:r w:rsidRPr="0017006A">
        <w:rPr>
          <w:rFonts w:ascii="Arial" w:hAnsi="Arial" w:cs="Arial"/>
        </w:rPr>
        <w:t xml:space="preserve">атестаційного моніторингу рівня сформованості дисциплінарних </w:t>
      </w:r>
      <w:r w:rsidR="00DF289E">
        <w:rPr>
          <w:rFonts w:ascii="Arial" w:hAnsi="Arial" w:cs="Arial"/>
        </w:rPr>
        <w:t xml:space="preserve"> </w:t>
      </w:r>
      <w:r w:rsidRPr="0017006A">
        <w:rPr>
          <w:rFonts w:ascii="Arial" w:hAnsi="Arial" w:cs="Arial"/>
        </w:rPr>
        <w:t>компетентностей.</w:t>
      </w:r>
    </w:p>
    <w:p w:rsidR="001A0E2E" w:rsidRPr="0017006A" w:rsidRDefault="001A0E2E" w:rsidP="001A0E2E">
      <w:pPr>
        <w:ind w:firstLine="567"/>
        <w:rPr>
          <w:rFonts w:ascii="Arial" w:hAnsi="Arial" w:cs="Arial"/>
        </w:rPr>
      </w:pPr>
    </w:p>
    <w:p w:rsidR="001A0E2E" w:rsidRPr="005C379B" w:rsidRDefault="001A0E2E" w:rsidP="001A0E2E">
      <w:pPr>
        <w:jc w:val="center"/>
        <w:rPr>
          <w:rFonts w:ascii="Arial" w:hAnsi="Arial" w:cs="Arial"/>
          <w:b/>
        </w:rPr>
      </w:pPr>
      <w:r w:rsidRPr="005C379B">
        <w:rPr>
          <w:rFonts w:ascii="Arial" w:hAnsi="Arial" w:cs="Arial"/>
          <w:b/>
        </w:rPr>
        <w:t>14. Обов’язковий тезаурус</w:t>
      </w:r>
    </w:p>
    <w:p w:rsidR="005C379B" w:rsidRPr="005C379B" w:rsidRDefault="005C379B" w:rsidP="001A0E2E">
      <w:pPr>
        <w:jc w:val="center"/>
        <w:rPr>
          <w:rFonts w:ascii="Arial" w:hAnsi="Arial" w:cs="Arial"/>
        </w:rPr>
      </w:pPr>
    </w:p>
    <w:p w:rsidR="005C379B" w:rsidRPr="00E83FDB" w:rsidRDefault="005C379B" w:rsidP="005C379B">
      <w:pPr>
        <w:pStyle w:val="af1"/>
        <w:ind w:firstLine="567"/>
        <w:rPr>
          <w:rFonts w:ascii="Arial" w:hAnsi="Arial" w:cs="Arial"/>
          <w:lang w:val="ru-RU"/>
        </w:rPr>
      </w:pPr>
      <w:r w:rsidRPr="00B016F1">
        <w:rPr>
          <w:rFonts w:ascii="Arial" w:hAnsi="Arial" w:cs="Arial"/>
          <w:i/>
        </w:rPr>
        <w:t>рекультивація</w:t>
      </w:r>
      <w:r w:rsidRPr="00E83FDB">
        <w:rPr>
          <w:rFonts w:ascii="Arial" w:hAnsi="Arial" w:cs="Arial"/>
        </w:rPr>
        <w:t>-це відновлення земель, порушених при видобутку і переробці корисних копалин</w:t>
      </w:r>
      <w:r w:rsidRPr="00E83FDB">
        <w:rPr>
          <w:rFonts w:ascii="Arial" w:hAnsi="Arial" w:cs="Arial"/>
          <w:lang w:val="ru-RU"/>
        </w:rPr>
        <w:t>;</w:t>
      </w:r>
    </w:p>
    <w:p w:rsidR="001A0E2E" w:rsidRPr="0017006A" w:rsidRDefault="001A0E2E" w:rsidP="001A0E2E">
      <w:pPr>
        <w:ind w:firstLine="567"/>
        <w:jc w:val="both"/>
        <w:rPr>
          <w:rFonts w:ascii="Arial" w:hAnsi="Arial" w:cs="Arial"/>
          <w:lang w:eastAsia="uk-UA"/>
        </w:rPr>
      </w:pPr>
      <w:r w:rsidRPr="0017006A">
        <w:rPr>
          <w:rFonts w:ascii="Arial" w:hAnsi="Arial" w:cs="Arial"/>
          <w:i/>
          <w:lang w:eastAsia="uk-UA"/>
        </w:rPr>
        <w:t>відкрита розробка родовищ</w:t>
      </w:r>
      <w:r w:rsidRPr="0017006A">
        <w:rPr>
          <w:rFonts w:ascii="Arial" w:hAnsi="Arial" w:cs="Arial"/>
          <w:lang w:eastAsia="uk-UA"/>
        </w:rPr>
        <w:t xml:space="preserve"> – видобування корисних копалин безпосередньо з земної поверхні;</w:t>
      </w:r>
    </w:p>
    <w:p w:rsidR="001A0E2E" w:rsidRPr="0017006A" w:rsidRDefault="001A0E2E" w:rsidP="001A0E2E">
      <w:pPr>
        <w:ind w:firstLine="567"/>
        <w:jc w:val="both"/>
        <w:rPr>
          <w:rFonts w:ascii="Arial" w:hAnsi="Arial" w:cs="Arial"/>
          <w:lang w:eastAsia="uk-UA"/>
        </w:rPr>
      </w:pPr>
      <w:r w:rsidRPr="0017006A">
        <w:rPr>
          <w:rFonts w:ascii="Arial" w:hAnsi="Arial" w:cs="Arial"/>
          <w:i/>
          <w:lang w:eastAsia="uk-UA"/>
        </w:rPr>
        <w:t>гірнича (гірничодобувна) промисловість</w:t>
      </w:r>
      <w:r w:rsidRPr="0017006A">
        <w:rPr>
          <w:rFonts w:ascii="Arial" w:hAnsi="Arial" w:cs="Arial"/>
          <w:lang w:eastAsia="uk-UA"/>
        </w:rPr>
        <w:t xml:space="preserve"> – комплекс галузей важкої промисловості з розвідування родовищ корисних копалин, їх видобутку з надр землі та збагачення;</w:t>
      </w:r>
    </w:p>
    <w:p w:rsidR="00E83FDB" w:rsidRDefault="00E83FDB" w:rsidP="00E83FDB">
      <w:pPr>
        <w:ind w:firstLine="567"/>
        <w:jc w:val="both"/>
        <w:rPr>
          <w:rFonts w:ascii="Arial" w:hAnsi="Arial" w:cs="Arial"/>
          <w:lang w:eastAsia="uk-UA"/>
        </w:rPr>
      </w:pPr>
      <w:r>
        <w:rPr>
          <w:rFonts w:ascii="Arial" w:hAnsi="Arial" w:cs="Arial"/>
          <w:i/>
          <w:lang w:eastAsia="uk-UA"/>
        </w:rPr>
        <w:t>кар'єр</w:t>
      </w:r>
      <w:r>
        <w:rPr>
          <w:rFonts w:ascii="Arial" w:hAnsi="Arial" w:cs="Arial"/>
          <w:lang w:eastAsia="uk-UA"/>
        </w:rPr>
        <w:t xml:space="preserve"> – гірниче підприємство, що добуває рудні та нерудні корисні копалини відкритим способом;</w:t>
      </w:r>
    </w:p>
    <w:p w:rsidR="005731D5" w:rsidRDefault="005731D5" w:rsidP="005731D5">
      <w:pPr>
        <w:ind w:firstLine="567"/>
        <w:rPr>
          <w:rFonts w:ascii="Arial" w:hAnsi="Arial" w:cs="Arial"/>
        </w:rPr>
      </w:pPr>
      <w:r>
        <w:rPr>
          <w:rFonts w:ascii="Arial" w:hAnsi="Arial" w:cs="Arial"/>
          <w:i/>
          <w:lang w:eastAsia="uk-UA"/>
        </w:rPr>
        <w:t>шахта</w:t>
      </w:r>
      <w:r>
        <w:rPr>
          <w:rFonts w:ascii="Arial" w:hAnsi="Arial" w:cs="Arial"/>
          <w:lang w:eastAsia="uk-UA"/>
        </w:rPr>
        <w:t xml:space="preserve"> – гірниче підприємство з видобування корисних копалин (вугілля, солей тощо) підземним способом.</w:t>
      </w:r>
    </w:p>
    <w:p w:rsidR="005731D5" w:rsidRDefault="005731D5" w:rsidP="005731D5">
      <w:pPr>
        <w:ind w:firstLine="567"/>
        <w:jc w:val="both"/>
        <w:rPr>
          <w:rFonts w:ascii="Arial" w:hAnsi="Arial" w:cs="Arial"/>
          <w:lang w:eastAsia="uk-UA"/>
        </w:rPr>
      </w:pPr>
      <w:r>
        <w:rPr>
          <w:rFonts w:ascii="Arial" w:hAnsi="Arial" w:cs="Arial"/>
          <w:i/>
          <w:lang w:eastAsia="uk-UA"/>
        </w:rPr>
        <w:t>копальня</w:t>
      </w:r>
      <w:r>
        <w:rPr>
          <w:rFonts w:ascii="Arial" w:hAnsi="Arial" w:cs="Arial"/>
          <w:lang w:eastAsia="uk-UA"/>
        </w:rPr>
        <w:t xml:space="preserve"> – місце видобутку рудних та нерудних корисних копалин підземним або відкритим способом;</w:t>
      </w:r>
    </w:p>
    <w:p w:rsidR="005731D5" w:rsidRDefault="005731D5" w:rsidP="005731D5">
      <w:pPr>
        <w:ind w:firstLine="567"/>
        <w:jc w:val="both"/>
        <w:rPr>
          <w:rFonts w:ascii="Arial" w:hAnsi="Arial" w:cs="Arial"/>
          <w:lang w:eastAsia="uk-UA"/>
        </w:rPr>
      </w:pPr>
      <w:r>
        <w:rPr>
          <w:rFonts w:ascii="Arial" w:hAnsi="Arial" w:cs="Arial"/>
          <w:i/>
          <w:lang w:eastAsia="uk-UA"/>
        </w:rPr>
        <w:t>гірниче підприємство</w:t>
      </w:r>
      <w:r>
        <w:rPr>
          <w:rFonts w:ascii="Arial" w:hAnsi="Arial" w:cs="Arial"/>
          <w:lang w:eastAsia="uk-UA"/>
        </w:rPr>
        <w:t xml:space="preserve"> – цілісний технічно та організаційно відокремлений майновий комплекс засобів і ресурсів для видобутку корисних копалин, будівництва та експлуатації об'єктів із застосуванням гірничих технологій (шахти, рудники, копальні, кар'єри, розрізи, збагачувальні фабрики тощо);</w:t>
      </w:r>
    </w:p>
    <w:p w:rsidR="0068780D" w:rsidRPr="00E24033" w:rsidRDefault="0068780D" w:rsidP="0068780D">
      <w:pPr>
        <w:ind w:firstLine="567"/>
        <w:jc w:val="both"/>
        <w:rPr>
          <w:rFonts w:ascii="Arial" w:hAnsi="Arial" w:cs="Arial"/>
          <w:lang w:eastAsia="uk-UA"/>
        </w:rPr>
      </w:pPr>
      <w:r>
        <w:rPr>
          <w:rFonts w:ascii="Arial" w:hAnsi="Arial" w:cs="Arial"/>
          <w:i/>
          <w:lang w:eastAsia="uk-UA"/>
        </w:rPr>
        <w:t>гірничі породи</w:t>
      </w:r>
      <w:r>
        <w:rPr>
          <w:rFonts w:ascii="Arial" w:hAnsi="Arial" w:cs="Arial"/>
          <w:lang w:eastAsia="uk-UA"/>
        </w:rPr>
        <w:t xml:space="preserve"> – природні агрегати однорідних або різних мінералів, </w:t>
      </w:r>
      <w:r w:rsidRPr="00E24033">
        <w:rPr>
          <w:rFonts w:ascii="Arial" w:hAnsi="Arial" w:cs="Arial"/>
          <w:lang w:eastAsia="uk-UA"/>
        </w:rPr>
        <w:t>утворених за певних геологічних умов у земній корі або на її поверхні;</w:t>
      </w:r>
    </w:p>
    <w:p w:rsidR="005731D5" w:rsidRPr="00CF12A4" w:rsidRDefault="00CF12A4" w:rsidP="00E24033">
      <w:pPr>
        <w:pStyle w:val="af1"/>
        <w:rPr>
          <w:lang w:eastAsia="uk-UA"/>
        </w:rPr>
      </w:pPr>
      <w:r w:rsidRPr="00E24033">
        <w:rPr>
          <w:rFonts w:ascii="Arial" w:hAnsi="Arial" w:cs="Arial"/>
          <w:bCs/>
          <w:i/>
          <w:iCs/>
        </w:rPr>
        <w:t>підготовчий</w:t>
      </w:r>
      <w:r w:rsidRPr="00E24033">
        <w:rPr>
          <w:rFonts w:ascii="Arial" w:hAnsi="Arial" w:cs="Arial"/>
          <w:i/>
          <w:iCs/>
        </w:rPr>
        <w:t xml:space="preserve">, </w:t>
      </w:r>
      <w:r w:rsidRPr="00E24033">
        <w:rPr>
          <w:rFonts w:ascii="Arial" w:hAnsi="Arial" w:cs="Arial"/>
          <w:i/>
        </w:rPr>
        <w:t>або проектно-вишукувальний,</w:t>
      </w:r>
      <w:r w:rsidRPr="00E24033">
        <w:rPr>
          <w:rFonts w:ascii="Arial" w:hAnsi="Arial" w:cs="Arial"/>
          <w:i/>
          <w:iCs/>
        </w:rPr>
        <w:t xml:space="preserve">етап </w:t>
      </w:r>
      <w:r w:rsidRPr="00E24033">
        <w:rPr>
          <w:rFonts w:ascii="Arial" w:hAnsi="Arial" w:cs="Arial"/>
        </w:rPr>
        <w:t xml:space="preserve">включає: обстеження і типізацію порушених земель та земель, які підлягають порушенню; вивчення властивостей розкривних порід і класифікацію їх щодо придатності для біологічної рекультивації; визначення напрямів і методів рекультивації; складання техніко-економічних обґрунтувань (ТЕО) і технічних робочих проектів з рекультивації;                                                    </w:t>
      </w:r>
      <w:r w:rsidR="00593AC0" w:rsidRPr="00E24033">
        <w:rPr>
          <w:rFonts w:ascii="Arial" w:hAnsi="Arial" w:cs="Arial"/>
          <w:i/>
          <w:lang w:eastAsia="uk-UA"/>
        </w:rPr>
        <w:t>гірничотехнічна рекультивація</w:t>
      </w:r>
      <w:r w:rsidR="00DF289E">
        <w:rPr>
          <w:rFonts w:ascii="Arial" w:hAnsi="Arial" w:cs="Arial"/>
          <w:i/>
          <w:lang w:eastAsia="uk-UA"/>
        </w:rPr>
        <w:t xml:space="preserve"> </w:t>
      </w:r>
      <w:r w:rsidR="00F6055C" w:rsidRPr="00E24033">
        <w:rPr>
          <w:rFonts w:ascii="Arial" w:hAnsi="Arial" w:cs="Arial"/>
          <w:lang w:eastAsia="uk-UA"/>
        </w:rPr>
        <w:t xml:space="preserve">- </w:t>
      </w:r>
      <w:r w:rsidR="00593AC0" w:rsidRPr="00E24033">
        <w:rPr>
          <w:rFonts w:ascii="Arial" w:hAnsi="Arial" w:cs="Arial"/>
          <w:lang w:eastAsia="uk-UA"/>
        </w:rPr>
        <w:t>завершальний етап</w:t>
      </w:r>
      <w:r w:rsidR="00DF289E">
        <w:rPr>
          <w:rFonts w:ascii="Arial" w:hAnsi="Arial" w:cs="Arial"/>
          <w:lang w:eastAsia="uk-UA"/>
        </w:rPr>
        <w:t xml:space="preserve"> </w:t>
      </w:r>
      <w:r w:rsidR="00593AC0" w:rsidRPr="00E24033">
        <w:rPr>
          <w:rFonts w:ascii="Arial" w:hAnsi="Arial" w:cs="Arial"/>
          <w:lang w:eastAsia="uk-UA"/>
        </w:rPr>
        <w:t>технолог</w:t>
      </w:r>
      <w:r w:rsidR="009F3CE8">
        <w:rPr>
          <w:rFonts w:ascii="Arial" w:hAnsi="Arial" w:cs="Arial"/>
          <w:lang w:eastAsia="uk-UA"/>
        </w:rPr>
        <w:t>ії гірничого</w:t>
      </w:r>
      <w:r w:rsidR="00593AC0" w:rsidRPr="00E24033">
        <w:rPr>
          <w:rFonts w:ascii="Arial" w:hAnsi="Arial" w:cs="Arial"/>
          <w:lang w:eastAsia="uk-UA"/>
        </w:rPr>
        <w:t xml:space="preserve"> виробництва і ставить своїм завданням створен</w:t>
      </w:r>
      <w:r w:rsidR="00E24033">
        <w:rPr>
          <w:rFonts w:ascii="Arial" w:hAnsi="Arial" w:cs="Arial"/>
          <w:lang w:eastAsia="uk-UA"/>
        </w:rPr>
        <w:t xml:space="preserve">ня сприятливого для вирощування </w:t>
      </w:r>
      <w:r w:rsidR="00593AC0" w:rsidRPr="00E24033">
        <w:rPr>
          <w:rFonts w:ascii="Arial" w:hAnsi="Arial" w:cs="Arial"/>
          <w:lang w:eastAsia="uk-UA"/>
        </w:rPr>
        <w:t>рослин кореневмісного горизонту;</w:t>
      </w:r>
    </w:p>
    <w:p w:rsidR="001A0E2E" w:rsidRPr="0017006A" w:rsidRDefault="00B016F1" w:rsidP="001A0E2E">
      <w:pPr>
        <w:ind w:firstLine="567"/>
        <w:jc w:val="both"/>
        <w:rPr>
          <w:rFonts w:ascii="Arial" w:hAnsi="Arial" w:cs="Arial"/>
          <w:lang w:eastAsia="uk-UA"/>
        </w:rPr>
      </w:pPr>
      <w:r w:rsidRPr="00B016F1">
        <w:rPr>
          <w:rFonts w:ascii="Arial" w:hAnsi="Arial" w:cs="Arial"/>
          <w:i/>
          <w:lang w:eastAsia="uk-UA"/>
        </w:rPr>
        <w:t xml:space="preserve">біологічна рекультивація - </w:t>
      </w:r>
      <w:r w:rsidRPr="00CC434A">
        <w:rPr>
          <w:rFonts w:ascii="Arial" w:hAnsi="Arial" w:cs="Arial"/>
          <w:lang w:eastAsia="uk-UA"/>
        </w:rPr>
        <w:t>включає в себе роботи по відновленню родючості ґрунтів</w:t>
      </w:r>
      <w:r w:rsidR="001A0E2E" w:rsidRPr="00CC434A">
        <w:rPr>
          <w:rFonts w:ascii="Arial" w:hAnsi="Arial" w:cs="Arial"/>
          <w:lang w:eastAsia="uk-UA"/>
        </w:rPr>
        <w:t>;</w:t>
      </w:r>
    </w:p>
    <w:p w:rsidR="001A0E2E" w:rsidRPr="00CF12A4" w:rsidRDefault="00DF289E" w:rsidP="00CF12A4">
      <w:pPr>
        <w:pStyle w:val="af1"/>
        <w:rPr>
          <w:rFonts w:ascii="Arial" w:hAnsi="Arial" w:cs="Arial"/>
          <w:lang w:eastAsia="uk-UA"/>
        </w:rPr>
      </w:pPr>
      <w:r>
        <w:rPr>
          <w:rFonts w:ascii="Arial" w:hAnsi="Arial" w:cs="Arial"/>
          <w:i/>
          <w:lang w:eastAsia="uk-UA"/>
        </w:rPr>
        <w:t xml:space="preserve">рекультиваційна </w:t>
      </w:r>
      <w:r w:rsidR="00CC434A" w:rsidRPr="00CF12A4">
        <w:rPr>
          <w:rFonts w:ascii="Arial" w:hAnsi="Arial" w:cs="Arial"/>
          <w:i/>
          <w:lang w:eastAsia="uk-UA"/>
        </w:rPr>
        <w:t xml:space="preserve"> зйомка - </w:t>
      </w:r>
      <w:r w:rsidR="00CC434A" w:rsidRPr="00CF12A4">
        <w:rPr>
          <w:rFonts w:ascii="Arial" w:hAnsi="Arial" w:cs="Arial"/>
          <w:lang w:eastAsia="uk-UA"/>
        </w:rPr>
        <w:t>зйомка виконується для цілей рекультивації</w:t>
      </w:r>
      <w:r w:rsidR="001A0E2E" w:rsidRPr="00CF12A4">
        <w:rPr>
          <w:rFonts w:ascii="Arial" w:hAnsi="Arial" w:cs="Arial"/>
          <w:lang w:eastAsia="uk-UA"/>
        </w:rPr>
        <w:t>;</w:t>
      </w:r>
    </w:p>
    <w:p w:rsidR="001A0E2E" w:rsidRPr="0017006A" w:rsidRDefault="008674EF" w:rsidP="001A0E2E">
      <w:pPr>
        <w:ind w:firstLine="567"/>
        <w:jc w:val="both"/>
        <w:rPr>
          <w:rFonts w:ascii="Arial" w:hAnsi="Arial" w:cs="Arial"/>
          <w:lang w:eastAsia="uk-UA"/>
        </w:rPr>
      </w:pPr>
      <w:r w:rsidRPr="008674EF">
        <w:rPr>
          <w:rFonts w:ascii="Arial" w:hAnsi="Arial" w:cs="Arial"/>
          <w:i/>
          <w:lang w:eastAsia="uk-UA"/>
        </w:rPr>
        <w:t xml:space="preserve">родючі ґрунти - </w:t>
      </w:r>
      <w:r w:rsidRPr="008674EF">
        <w:rPr>
          <w:rFonts w:ascii="Arial" w:hAnsi="Arial" w:cs="Arial"/>
          <w:lang w:eastAsia="uk-UA"/>
        </w:rPr>
        <w:t>ґрунти здатні давати життя рослинам</w:t>
      </w:r>
      <w:r w:rsidR="001A0E2E" w:rsidRPr="008674EF">
        <w:rPr>
          <w:rFonts w:ascii="Arial" w:hAnsi="Arial" w:cs="Arial"/>
          <w:lang w:eastAsia="uk-UA"/>
        </w:rPr>
        <w:t>;</w:t>
      </w:r>
    </w:p>
    <w:p w:rsidR="001A0E2E" w:rsidRPr="0017006A" w:rsidRDefault="00DB6D55" w:rsidP="001A0E2E">
      <w:pPr>
        <w:ind w:firstLine="567"/>
        <w:jc w:val="both"/>
        <w:rPr>
          <w:rFonts w:ascii="Arial" w:hAnsi="Arial" w:cs="Arial"/>
          <w:lang w:eastAsia="uk-UA"/>
        </w:rPr>
      </w:pPr>
      <w:r w:rsidRPr="00DB6D55">
        <w:rPr>
          <w:rFonts w:ascii="Arial" w:hAnsi="Arial" w:cs="Arial"/>
          <w:i/>
          <w:lang w:eastAsia="uk-UA"/>
        </w:rPr>
        <w:t xml:space="preserve">разубоживание - </w:t>
      </w:r>
      <w:r w:rsidRPr="00CF192A">
        <w:rPr>
          <w:rFonts w:ascii="Arial" w:hAnsi="Arial" w:cs="Arial"/>
          <w:lang w:eastAsia="uk-UA"/>
        </w:rPr>
        <w:t>погіршення родючості ґрунтів внаслідок перемішування їх з неродючими грунтами, а також втрат цінних компонентів при знятті, зберіганні, транспортуванні, плануванні родючих ґрунтів в процесі виробництва гірничих і рекультиваційних  робіт за рахунок змиву, вивітрювання і т. п.</w:t>
      </w:r>
      <w:r w:rsidR="001A0E2E" w:rsidRPr="00CF192A">
        <w:rPr>
          <w:rFonts w:ascii="Arial" w:hAnsi="Arial" w:cs="Arial"/>
          <w:lang w:eastAsia="uk-UA"/>
        </w:rPr>
        <w:t>;</w:t>
      </w:r>
    </w:p>
    <w:p w:rsidR="001A0E2E" w:rsidRPr="0017006A" w:rsidRDefault="00CF192A" w:rsidP="001A0E2E">
      <w:pPr>
        <w:ind w:firstLine="567"/>
        <w:jc w:val="both"/>
        <w:rPr>
          <w:rFonts w:ascii="Arial" w:hAnsi="Arial" w:cs="Arial"/>
          <w:lang w:eastAsia="uk-UA"/>
        </w:rPr>
      </w:pPr>
      <w:r w:rsidRPr="00CF192A">
        <w:rPr>
          <w:rFonts w:ascii="Arial" w:hAnsi="Arial" w:cs="Arial"/>
          <w:i/>
          <w:lang w:eastAsia="uk-UA"/>
        </w:rPr>
        <w:t xml:space="preserve">агрохімічні обстеження - </w:t>
      </w:r>
      <w:r w:rsidRPr="00CF192A">
        <w:rPr>
          <w:rFonts w:ascii="Arial" w:hAnsi="Arial" w:cs="Arial"/>
          <w:lang w:eastAsia="uk-UA"/>
        </w:rPr>
        <w:t>встановлення ступеня придатності порід для біологічної рекультивації</w:t>
      </w:r>
      <w:r w:rsidR="001A0E2E" w:rsidRPr="00CF192A">
        <w:rPr>
          <w:rFonts w:ascii="Arial" w:hAnsi="Arial" w:cs="Arial"/>
          <w:lang w:eastAsia="uk-UA"/>
        </w:rPr>
        <w:t>;</w:t>
      </w:r>
    </w:p>
    <w:p w:rsidR="001A0E2E" w:rsidRPr="00CF192A" w:rsidRDefault="00CF192A" w:rsidP="001A0E2E">
      <w:pPr>
        <w:ind w:firstLine="567"/>
        <w:jc w:val="both"/>
        <w:rPr>
          <w:rFonts w:ascii="Arial" w:hAnsi="Arial" w:cs="Arial"/>
          <w:lang w:eastAsia="uk-UA"/>
        </w:rPr>
      </w:pPr>
      <w:r w:rsidRPr="00CF192A">
        <w:rPr>
          <w:rFonts w:ascii="Arial" w:hAnsi="Arial" w:cs="Arial"/>
          <w:i/>
          <w:lang w:eastAsia="uk-UA"/>
        </w:rPr>
        <w:t xml:space="preserve">берегова зона ( смуга ) - </w:t>
      </w:r>
      <w:r w:rsidRPr="00CF192A">
        <w:rPr>
          <w:rFonts w:ascii="Arial" w:hAnsi="Arial" w:cs="Arial"/>
          <w:lang w:eastAsia="uk-UA"/>
        </w:rPr>
        <w:t>це область взаємодії води й суші</w:t>
      </w:r>
      <w:r w:rsidR="001A0E2E" w:rsidRPr="00CF192A">
        <w:rPr>
          <w:rFonts w:ascii="Arial" w:hAnsi="Arial" w:cs="Arial"/>
          <w:lang w:eastAsia="uk-UA"/>
        </w:rPr>
        <w:t>;</w:t>
      </w:r>
    </w:p>
    <w:p w:rsidR="001A0E2E" w:rsidRPr="0017006A" w:rsidRDefault="00234F68" w:rsidP="001A0E2E">
      <w:pPr>
        <w:ind w:firstLine="567"/>
        <w:jc w:val="both"/>
        <w:rPr>
          <w:rFonts w:ascii="Arial" w:hAnsi="Arial" w:cs="Arial"/>
          <w:lang w:eastAsia="uk-UA"/>
        </w:rPr>
      </w:pPr>
      <w:r w:rsidRPr="00234F68">
        <w:rPr>
          <w:rFonts w:ascii="Arial" w:hAnsi="Arial" w:cs="Arial"/>
          <w:i/>
          <w:lang w:eastAsia="uk-UA"/>
        </w:rPr>
        <w:t xml:space="preserve">вертикальне планування - </w:t>
      </w:r>
      <w:r w:rsidRPr="00234F68">
        <w:rPr>
          <w:rFonts w:ascii="Arial" w:hAnsi="Arial" w:cs="Arial"/>
          <w:lang w:eastAsia="uk-UA"/>
        </w:rPr>
        <w:t>сукупність робіт з перетворення існуючого рельєфу місцевості в проектний, що відповідає вимогам його освоєння</w:t>
      </w:r>
      <w:r w:rsidR="001A0E2E" w:rsidRPr="0017006A">
        <w:rPr>
          <w:rFonts w:ascii="Arial" w:hAnsi="Arial" w:cs="Arial"/>
          <w:lang w:eastAsia="uk-UA"/>
        </w:rPr>
        <w:t>;</w:t>
      </w:r>
    </w:p>
    <w:p w:rsidR="001A0E2E" w:rsidRPr="0017006A" w:rsidRDefault="00234F68" w:rsidP="001A0E2E">
      <w:pPr>
        <w:ind w:firstLine="567"/>
        <w:jc w:val="both"/>
        <w:rPr>
          <w:rFonts w:ascii="Arial" w:hAnsi="Arial" w:cs="Arial"/>
          <w:lang w:eastAsia="uk-UA"/>
        </w:rPr>
      </w:pPr>
      <w:r w:rsidRPr="00234F68">
        <w:rPr>
          <w:rFonts w:ascii="Arial" w:hAnsi="Arial" w:cs="Arial"/>
          <w:i/>
          <w:lang w:eastAsia="uk-UA"/>
        </w:rPr>
        <w:t xml:space="preserve">ерозія - </w:t>
      </w:r>
      <w:r w:rsidRPr="00725972">
        <w:rPr>
          <w:rFonts w:ascii="Arial" w:hAnsi="Arial" w:cs="Arial"/>
          <w:lang w:eastAsia="uk-UA"/>
        </w:rPr>
        <w:t>процес механічного руйнування ґрунтів (пухких гірських порід) текучими водами або вітром</w:t>
      </w:r>
      <w:r w:rsidR="001A0E2E" w:rsidRPr="00725972">
        <w:rPr>
          <w:rFonts w:ascii="Arial" w:hAnsi="Arial" w:cs="Arial"/>
          <w:lang w:eastAsia="uk-UA"/>
        </w:rPr>
        <w:t>;</w:t>
      </w:r>
    </w:p>
    <w:p w:rsidR="001A0E2E" w:rsidRPr="0017006A" w:rsidRDefault="00A85B89" w:rsidP="001A0E2E">
      <w:pPr>
        <w:ind w:firstLine="567"/>
        <w:jc w:val="both"/>
        <w:rPr>
          <w:rFonts w:ascii="Arial" w:hAnsi="Arial" w:cs="Arial"/>
          <w:lang w:eastAsia="uk-UA"/>
        </w:rPr>
      </w:pPr>
      <w:r>
        <w:rPr>
          <w:rFonts w:ascii="Arial" w:hAnsi="Arial" w:cs="Arial"/>
          <w:i/>
          <w:lang w:eastAsia="uk-UA"/>
        </w:rPr>
        <w:t>териконі</w:t>
      </w:r>
      <w:r w:rsidR="00725972">
        <w:rPr>
          <w:rFonts w:ascii="Arial" w:hAnsi="Arial" w:cs="Arial"/>
          <w:i/>
          <w:lang w:eastAsia="uk-UA"/>
        </w:rPr>
        <w:t>ки</w:t>
      </w:r>
      <w:r w:rsidR="00725972" w:rsidRPr="00725972">
        <w:rPr>
          <w:rFonts w:ascii="Arial" w:hAnsi="Arial" w:cs="Arial"/>
          <w:i/>
          <w:lang w:eastAsia="uk-UA"/>
        </w:rPr>
        <w:t xml:space="preserve"> - </w:t>
      </w:r>
      <w:r w:rsidR="00725972" w:rsidRPr="00725972">
        <w:rPr>
          <w:rFonts w:ascii="Arial" w:hAnsi="Arial" w:cs="Arial"/>
          <w:lang w:eastAsia="uk-UA"/>
        </w:rPr>
        <w:t>породні відвали, що мають конічну форму</w:t>
      </w:r>
      <w:r w:rsidR="001A0E2E" w:rsidRPr="00725972">
        <w:rPr>
          <w:rFonts w:ascii="Arial" w:hAnsi="Arial" w:cs="Arial"/>
          <w:lang w:eastAsia="uk-UA"/>
        </w:rPr>
        <w:t>;</w:t>
      </w:r>
    </w:p>
    <w:p w:rsidR="001A0E2E" w:rsidRPr="0017006A" w:rsidRDefault="00027749" w:rsidP="001A0E2E">
      <w:pPr>
        <w:ind w:firstLine="567"/>
        <w:jc w:val="both"/>
        <w:rPr>
          <w:rFonts w:ascii="Arial" w:hAnsi="Arial" w:cs="Arial"/>
          <w:lang w:eastAsia="uk-UA"/>
        </w:rPr>
      </w:pPr>
      <w:r w:rsidRPr="00027749">
        <w:rPr>
          <w:rFonts w:ascii="Arial" w:hAnsi="Arial" w:cs="Arial"/>
          <w:i/>
          <w:lang w:eastAsia="uk-UA"/>
        </w:rPr>
        <w:lastRenderedPageBreak/>
        <w:t>планувальні роботи - необхідний і відповідальний вид робіт у створенні потрібного рельєфу поверх</w:t>
      </w:r>
      <w:r>
        <w:rPr>
          <w:rFonts w:ascii="Arial" w:hAnsi="Arial" w:cs="Arial"/>
          <w:i/>
          <w:lang w:eastAsia="uk-UA"/>
        </w:rPr>
        <w:t>ні на території рекультивації</w:t>
      </w:r>
      <w:r w:rsidR="001A0E2E" w:rsidRPr="0017006A">
        <w:rPr>
          <w:rFonts w:ascii="Arial" w:hAnsi="Arial" w:cs="Arial"/>
          <w:lang w:eastAsia="uk-UA"/>
        </w:rPr>
        <w:t>;</w:t>
      </w:r>
    </w:p>
    <w:p w:rsidR="001A0E2E" w:rsidRPr="00130AB3" w:rsidRDefault="001A0E2E" w:rsidP="00F6055C">
      <w:pPr>
        <w:pStyle w:val="1"/>
        <w:ind w:left="0"/>
        <w:rPr>
          <w:rFonts w:ascii="Arial" w:hAnsi="Arial" w:cs="Arial"/>
          <w:sz w:val="24"/>
          <w:szCs w:val="24"/>
          <w:lang w:eastAsia="uk-UA"/>
        </w:rPr>
      </w:pPr>
      <w:r w:rsidRPr="00130AB3">
        <w:rPr>
          <w:rFonts w:ascii="Arial" w:hAnsi="Arial" w:cs="Arial"/>
          <w:i/>
          <w:sz w:val="24"/>
          <w:szCs w:val="24"/>
          <w:lang w:eastAsia="uk-UA"/>
        </w:rPr>
        <w:t>рудник</w:t>
      </w:r>
      <w:r w:rsidRPr="00130AB3">
        <w:rPr>
          <w:rFonts w:ascii="Arial" w:hAnsi="Arial" w:cs="Arial"/>
          <w:sz w:val="24"/>
          <w:szCs w:val="24"/>
          <w:lang w:eastAsia="uk-UA"/>
        </w:rPr>
        <w:t xml:space="preserve"> – гірниче підприємство, що видобуває рудні та нерудні корисні копалини підземним способом;</w:t>
      </w:r>
    </w:p>
    <w:p w:rsidR="00F6055C" w:rsidRDefault="00F6055C" w:rsidP="00F6055C">
      <w:pPr>
        <w:ind w:firstLine="567"/>
        <w:jc w:val="both"/>
        <w:rPr>
          <w:rFonts w:ascii="Arial" w:hAnsi="Arial" w:cs="Arial"/>
          <w:lang w:eastAsia="uk-UA"/>
        </w:rPr>
      </w:pPr>
      <w:r>
        <w:rPr>
          <w:rFonts w:ascii="Arial" w:hAnsi="Arial" w:cs="Arial"/>
          <w:i/>
          <w:lang w:eastAsia="uk-UA"/>
        </w:rPr>
        <w:t>корисні копалини</w:t>
      </w:r>
      <w:r>
        <w:rPr>
          <w:rFonts w:ascii="Arial" w:hAnsi="Arial" w:cs="Arial"/>
          <w:lang w:eastAsia="uk-UA"/>
        </w:rPr>
        <w:t xml:space="preserve"> – природні мінеральні речовини, які можуть використовуватися безпосередньо або після їх обробки;</w:t>
      </w:r>
    </w:p>
    <w:p w:rsidR="001A0E2E" w:rsidRPr="0017006A" w:rsidRDefault="001A0E2E" w:rsidP="001A0E2E">
      <w:pPr>
        <w:ind w:firstLine="567"/>
        <w:rPr>
          <w:rFonts w:ascii="Arial" w:hAnsi="Arial" w:cs="Arial"/>
        </w:rPr>
      </w:pPr>
      <w:r w:rsidRPr="0017006A">
        <w:rPr>
          <w:rFonts w:ascii="Arial" w:hAnsi="Arial" w:cs="Arial"/>
          <w:lang w:eastAsia="uk-UA"/>
        </w:rPr>
        <w:t>.</w:t>
      </w:r>
    </w:p>
    <w:p w:rsidR="001A0E2E" w:rsidRPr="0017006A" w:rsidRDefault="001A0E2E" w:rsidP="001A0E2E">
      <w:pPr>
        <w:ind w:firstLine="567"/>
        <w:rPr>
          <w:rFonts w:ascii="Arial" w:hAnsi="Arial" w:cs="Arial"/>
        </w:rPr>
      </w:pPr>
    </w:p>
    <w:p w:rsidR="001A0E2E" w:rsidRPr="0017006A" w:rsidRDefault="001A0E2E" w:rsidP="001A0E2E">
      <w:pPr>
        <w:jc w:val="center"/>
        <w:rPr>
          <w:rFonts w:ascii="Arial" w:hAnsi="Arial" w:cs="Arial"/>
        </w:rPr>
      </w:pPr>
      <w:r w:rsidRPr="0017006A">
        <w:rPr>
          <w:rFonts w:ascii="Arial" w:hAnsi="Arial" w:cs="Arial"/>
          <w:b/>
        </w:rPr>
        <w:t>15. Рекомендована література</w:t>
      </w:r>
    </w:p>
    <w:p w:rsidR="001A0E2E" w:rsidRPr="0017006A" w:rsidRDefault="001A0E2E" w:rsidP="001A0E2E">
      <w:pPr>
        <w:rPr>
          <w:rFonts w:ascii="Arial" w:hAnsi="Arial" w:cs="Arial"/>
        </w:rPr>
      </w:pPr>
      <w:r w:rsidRPr="0017006A">
        <w:rPr>
          <w:rFonts w:ascii="Arial" w:hAnsi="Arial" w:cs="Arial"/>
        </w:rPr>
        <w:t>15.1. Основна</w:t>
      </w:r>
    </w:p>
    <w:p w:rsidR="00130AB3" w:rsidRPr="00130AB3" w:rsidRDefault="00130AB3" w:rsidP="00343042">
      <w:pPr>
        <w:tabs>
          <w:tab w:val="num" w:pos="0"/>
        </w:tabs>
        <w:ind w:firstLine="567"/>
        <w:jc w:val="both"/>
        <w:rPr>
          <w:rFonts w:ascii="Arial" w:hAnsi="Arial" w:cs="Arial"/>
        </w:rPr>
      </w:pPr>
      <w:r w:rsidRPr="00130AB3">
        <w:rPr>
          <w:rFonts w:ascii="Arial" w:hAnsi="Arial" w:cs="Arial"/>
        </w:rPr>
        <w:t xml:space="preserve">1. Попов И.И. </w:t>
      </w:r>
      <w:proofErr w:type="spellStart"/>
      <w:r w:rsidRPr="00130AB3">
        <w:rPr>
          <w:rFonts w:ascii="Arial" w:hAnsi="Arial" w:cs="Arial"/>
        </w:rPr>
        <w:t>Маркшейдерские</w:t>
      </w:r>
      <w:proofErr w:type="spellEnd"/>
      <w:r w:rsidRPr="00130AB3">
        <w:rPr>
          <w:rFonts w:ascii="Arial" w:hAnsi="Arial" w:cs="Arial"/>
        </w:rPr>
        <w:t xml:space="preserve"> </w:t>
      </w:r>
      <w:proofErr w:type="spellStart"/>
      <w:r w:rsidRPr="00130AB3">
        <w:rPr>
          <w:rFonts w:ascii="Arial" w:hAnsi="Arial" w:cs="Arial"/>
        </w:rPr>
        <w:t>раб</w:t>
      </w:r>
      <w:r>
        <w:rPr>
          <w:rFonts w:ascii="Arial" w:hAnsi="Arial" w:cs="Arial"/>
        </w:rPr>
        <w:t>оти</w:t>
      </w:r>
      <w:proofErr w:type="spellEnd"/>
      <w:r>
        <w:rPr>
          <w:rFonts w:ascii="Arial" w:hAnsi="Arial" w:cs="Arial"/>
        </w:rPr>
        <w:t xml:space="preserve"> при </w:t>
      </w:r>
      <w:proofErr w:type="spellStart"/>
      <w:r>
        <w:rPr>
          <w:rFonts w:ascii="Arial" w:hAnsi="Arial" w:cs="Arial"/>
        </w:rPr>
        <w:t>рекультивации</w:t>
      </w:r>
      <w:proofErr w:type="spellEnd"/>
      <w:r>
        <w:rPr>
          <w:rFonts w:ascii="Arial" w:hAnsi="Arial" w:cs="Arial"/>
        </w:rPr>
        <w:t xml:space="preserve"> земель </w:t>
      </w:r>
      <w:proofErr w:type="spellStart"/>
      <w:r>
        <w:rPr>
          <w:rFonts w:ascii="Arial" w:hAnsi="Arial" w:cs="Arial"/>
        </w:rPr>
        <w:t>нагорн</w:t>
      </w:r>
      <w:r>
        <w:rPr>
          <w:rFonts w:ascii="Arial" w:hAnsi="Arial" w:cs="Arial"/>
          <w:lang w:val="ru-RU"/>
        </w:rPr>
        <w:t>ы</w:t>
      </w:r>
      <w:proofErr w:type="spellEnd"/>
      <w:r w:rsidRPr="00130AB3">
        <w:rPr>
          <w:rFonts w:ascii="Arial" w:hAnsi="Arial" w:cs="Arial"/>
        </w:rPr>
        <w:t xml:space="preserve">х               </w:t>
      </w:r>
      <w:proofErr w:type="spellStart"/>
      <w:r w:rsidRPr="00130AB3">
        <w:rPr>
          <w:rFonts w:ascii="Arial" w:hAnsi="Arial" w:cs="Arial"/>
        </w:rPr>
        <w:t>предприятия</w:t>
      </w:r>
      <w:proofErr w:type="spellEnd"/>
      <w:r w:rsidRPr="00130AB3">
        <w:rPr>
          <w:rFonts w:ascii="Arial" w:hAnsi="Arial" w:cs="Arial"/>
        </w:rPr>
        <w:t xml:space="preserve">:  </w:t>
      </w:r>
      <w:proofErr w:type="spellStart"/>
      <w:r w:rsidRPr="00130AB3">
        <w:rPr>
          <w:rFonts w:ascii="Arial" w:hAnsi="Arial" w:cs="Arial"/>
        </w:rPr>
        <w:t>учеб</w:t>
      </w:r>
      <w:proofErr w:type="spellEnd"/>
      <w:r w:rsidRPr="00130AB3">
        <w:rPr>
          <w:rFonts w:ascii="Arial" w:hAnsi="Arial" w:cs="Arial"/>
        </w:rPr>
        <w:t xml:space="preserve">. /  И.И.  Попов,  А.Ф.  </w:t>
      </w:r>
      <w:proofErr w:type="spellStart"/>
      <w:r w:rsidRPr="00130AB3">
        <w:rPr>
          <w:rFonts w:ascii="Arial" w:hAnsi="Arial" w:cs="Arial"/>
        </w:rPr>
        <w:t>Немкин</w:t>
      </w:r>
      <w:proofErr w:type="spellEnd"/>
      <w:r w:rsidRPr="00130AB3">
        <w:rPr>
          <w:rFonts w:ascii="Arial" w:hAnsi="Arial" w:cs="Arial"/>
        </w:rPr>
        <w:t xml:space="preserve"> ;  М.:  </w:t>
      </w:r>
      <w:proofErr w:type="spellStart"/>
      <w:r w:rsidRPr="00130AB3">
        <w:rPr>
          <w:rFonts w:ascii="Arial" w:hAnsi="Arial" w:cs="Arial"/>
        </w:rPr>
        <w:t>Недра</w:t>
      </w:r>
      <w:proofErr w:type="spellEnd"/>
      <w:r w:rsidRPr="00130AB3">
        <w:rPr>
          <w:rFonts w:ascii="Arial" w:hAnsi="Arial" w:cs="Arial"/>
        </w:rPr>
        <w:t>, 1984. - 184 с.</w:t>
      </w:r>
    </w:p>
    <w:p w:rsidR="00130AB3" w:rsidRDefault="00130AB3" w:rsidP="00343042">
      <w:pPr>
        <w:pStyle w:val="1"/>
        <w:ind w:left="0" w:firstLine="142"/>
        <w:rPr>
          <w:rFonts w:ascii="Arial" w:hAnsi="Arial" w:cs="Arial"/>
          <w:sz w:val="24"/>
          <w:szCs w:val="24"/>
          <w:lang w:val="ru-RU"/>
        </w:rPr>
      </w:pPr>
      <w:r w:rsidRPr="00130AB3">
        <w:rPr>
          <w:rFonts w:ascii="Arial" w:hAnsi="Arial" w:cs="Arial"/>
          <w:sz w:val="24"/>
          <w:szCs w:val="24"/>
        </w:rPr>
        <w:t>2</w:t>
      </w:r>
      <w:r w:rsidRPr="00130AB3">
        <w:rPr>
          <w:rFonts w:ascii="Arial" w:hAnsi="Arial" w:cs="Arial"/>
          <w:b/>
          <w:sz w:val="24"/>
          <w:szCs w:val="24"/>
        </w:rPr>
        <w:t xml:space="preserve">.  </w:t>
      </w:r>
      <w:proofErr w:type="spellStart"/>
      <w:r w:rsidRPr="00130AB3">
        <w:rPr>
          <w:rFonts w:ascii="Arial" w:hAnsi="Arial" w:cs="Arial"/>
          <w:sz w:val="24"/>
          <w:szCs w:val="24"/>
        </w:rPr>
        <w:t>Коломийцев</w:t>
      </w:r>
      <w:proofErr w:type="spellEnd"/>
      <w:r w:rsidRPr="00130AB3">
        <w:rPr>
          <w:rFonts w:ascii="Arial" w:hAnsi="Arial" w:cs="Arial"/>
          <w:sz w:val="24"/>
          <w:szCs w:val="24"/>
        </w:rPr>
        <w:t xml:space="preserve"> Н.М. </w:t>
      </w:r>
      <w:proofErr w:type="spellStart"/>
      <w:r w:rsidRPr="00130AB3">
        <w:rPr>
          <w:rFonts w:ascii="Arial" w:hAnsi="Arial" w:cs="Arial"/>
          <w:sz w:val="24"/>
          <w:szCs w:val="24"/>
        </w:rPr>
        <w:t>Рекультивация</w:t>
      </w:r>
      <w:proofErr w:type="spellEnd"/>
      <w:r w:rsidRPr="00130AB3">
        <w:rPr>
          <w:rFonts w:ascii="Arial" w:hAnsi="Arial" w:cs="Arial"/>
          <w:sz w:val="24"/>
          <w:szCs w:val="24"/>
        </w:rPr>
        <w:t xml:space="preserve"> земель, </w:t>
      </w:r>
      <w:proofErr w:type="spellStart"/>
      <w:r w:rsidRPr="00130AB3">
        <w:rPr>
          <w:rFonts w:ascii="Arial" w:hAnsi="Arial" w:cs="Arial"/>
          <w:sz w:val="24"/>
          <w:szCs w:val="24"/>
        </w:rPr>
        <w:t>нарушенных</w:t>
      </w:r>
      <w:r w:rsidR="00343042">
        <w:rPr>
          <w:rFonts w:ascii="Arial" w:hAnsi="Arial" w:cs="Arial"/>
          <w:sz w:val="24"/>
          <w:szCs w:val="24"/>
        </w:rPr>
        <w:t>горн</w:t>
      </w:r>
      <w:r w:rsidR="00343042">
        <w:rPr>
          <w:rFonts w:ascii="Arial" w:hAnsi="Arial" w:cs="Arial"/>
          <w:sz w:val="24"/>
          <w:szCs w:val="24"/>
          <w:lang w:val="ru-RU"/>
        </w:rPr>
        <w:t>ы</w:t>
      </w:r>
      <w:proofErr w:type="spellEnd"/>
      <w:r w:rsidR="00343042">
        <w:rPr>
          <w:rFonts w:ascii="Arial" w:hAnsi="Arial" w:cs="Arial"/>
          <w:sz w:val="24"/>
          <w:szCs w:val="24"/>
        </w:rPr>
        <w:t xml:space="preserve">ми </w:t>
      </w:r>
      <w:proofErr w:type="spellStart"/>
      <w:r w:rsidR="00343042">
        <w:rPr>
          <w:rFonts w:ascii="Arial" w:hAnsi="Arial" w:cs="Arial"/>
          <w:sz w:val="24"/>
          <w:szCs w:val="24"/>
        </w:rPr>
        <w:t>работами</w:t>
      </w:r>
      <w:proofErr w:type="spellEnd"/>
      <w:r w:rsidR="00343042">
        <w:rPr>
          <w:rFonts w:ascii="Arial" w:hAnsi="Arial" w:cs="Arial"/>
          <w:sz w:val="24"/>
          <w:szCs w:val="24"/>
        </w:rPr>
        <w:t xml:space="preserve">./   </w:t>
      </w:r>
      <w:r w:rsidRPr="00130AB3">
        <w:rPr>
          <w:rFonts w:ascii="Arial" w:hAnsi="Arial" w:cs="Arial"/>
          <w:sz w:val="24"/>
          <w:szCs w:val="24"/>
        </w:rPr>
        <w:t xml:space="preserve">Н.М.  </w:t>
      </w:r>
      <w:proofErr w:type="spellStart"/>
      <w:r w:rsidRPr="00130AB3">
        <w:rPr>
          <w:rFonts w:ascii="Arial" w:hAnsi="Arial" w:cs="Arial"/>
          <w:sz w:val="24"/>
          <w:szCs w:val="24"/>
        </w:rPr>
        <w:t>Коломийцев</w:t>
      </w:r>
      <w:proofErr w:type="spellEnd"/>
      <w:r w:rsidRPr="00130AB3">
        <w:rPr>
          <w:rFonts w:ascii="Arial" w:hAnsi="Arial" w:cs="Arial"/>
          <w:sz w:val="24"/>
          <w:szCs w:val="24"/>
        </w:rPr>
        <w:t>, Н.М.</w:t>
      </w:r>
      <w:proofErr w:type="spellStart"/>
      <w:r w:rsidRPr="00130AB3">
        <w:rPr>
          <w:rFonts w:ascii="Arial" w:hAnsi="Arial" w:cs="Arial"/>
          <w:sz w:val="24"/>
          <w:szCs w:val="24"/>
        </w:rPr>
        <w:t>Буевский</w:t>
      </w:r>
      <w:proofErr w:type="spellEnd"/>
      <w:r w:rsidRPr="00130AB3">
        <w:rPr>
          <w:rFonts w:ascii="Arial" w:hAnsi="Arial" w:cs="Arial"/>
          <w:sz w:val="24"/>
          <w:szCs w:val="24"/>
        </w:rPr>
        <w:t xml:space="preserve">  и </w:t>
      </w:r>
      <w:proofErr w:type="spellStart"/>
      <w:r w:rsidRPr="00130AB3">
        <w:rPr>
          <w:rFonts w:ascii="Arial" w:hAnsi="Arial" w:cs="Arial"/>
          <w:sz w:val="24"/>
          <w:szCs w:val="24"/>
        </w:rPr>
        <w:t>др.-</w:t>
      </w:r>
      <w:proofErr w:type="spellEnd"/>
      <w:r w:rsidRPr="00130AB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130AB3">
        <w:rPr>
          <w:rFonts w:ascii="Arial" w:hAnsi="Arial" w:cs="Arial"/>
          <w:sz w:val="24"/>
          <w:szCs w:val="24"/>
        </w:rPr>
        <w:t>Киев</w:t>
      </w:r>
      <w:proofErr w:type="spellEnd"/>
      <w:r w:rsidRPr="00130AB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30AB3">
        <w:rPr>
          <w:rFonts w:ascii="Arial" w:hAnsi="Arial" w:cs="Arial"/>
          <w:sz w:val="24"/>
          <w:szCs w:val="24"/>
        </w:rPr>
        <w:t>УкрНИИНТИ</w:t>
      </w:r>
      <w:proofErr w:type="spellEnd"/>
      <w:r w:rsidRPr="00130AB3">
        <w:rPr>
          <w:rFonts w:ascii="Arial" w:hAnsi="Arial" w:cs="Arial"/>
          <w:sz w:val="24"/>
          <w:szCs w:val="24"/>
        </w:rPr>
        <w:t>, 1968.</w:t>
      </w:r>
    </w:p>
    <w:p w:rsidR="00343042" w:rsidRDefault="00343042" w:rsidP="00A147C2">
      <w:pPr>
        <w:tabs>
          <w:tab w:val="left" w:pos="9639"/>
        </w:tabs>
        <w:ind w:right="-427" w:hanging="284"/>
        <w:rPr>
          <w:rFonts w:ascii="Arial" w:hAnsi="Arial" w:cs="Arial"/>
        </w:rPr>
      </w:pPr>
      <w:r w:rsidRPr="00343042">
        <w:rPr>
          <w:rFonts w:ascii="Arial" w:hAnsi="Arial" w:cs="Arial"/>
        </w:rPr>
        <w:t xml:space="preserve">             3.  </w:t>
      </w:r>
      <w:proofErr w:type="spellStart"/>
      <w:r w:rsidRPr="00343042">
        <w:rPr>
          <w:rFonts w:ascii="Arial" w:hAnsi="Arial" w:cs="Arial"/>
        </w:rPr>
        <w:t>Моторина</w:t>
      </w:r>
      <w:proofErr w:type="spellEnd"/>
      <w:r w:rsidRPr="00343042">
        <w:rPr>
          <w:rFonts w:ascii="Arial" w:hAnsi="Arial" w:cs="Arial"/>
        </w:rPr>
        <w:t xml:space="preserve"> Л.В. </w:t>
      </w:r>
      <w:proofErr w:type="spellStart"/>
      <w:r w:rsidRPr="00343042">
        <w:rPr>
          <w:rFonts w:ascii="Arial" w:hAnsi="Arial" w:cs="Arial"/>
        </w:rPr>
        <w:t>Рекультивация</w:t>
      </w:r>
      <w:proofErr w:type="spellEnd"/>
      <w:r w:rsidRPr="00343042">
        <w:rPr>
          <w:rFonts w:ascii="Arial" w:hAnsi="Arial" w:cs="Arial"/>
        </w:rPr>
        <w:t xml:space="preserve"> земель </w:t>
      </w:r>
      <w:proofErr w:type="spellStart"/>
      <w:r w:rsidRPr="00343042">
        <w:rPr>
          <w:rFonts w:ascii="Arial" w:hAnsi="Arial" w:cs="Arial"/>
        </w:rPr>
        <w:t>нарушенных</w:t>
      </w:r>
      <w:proofErr w:type="spellEnd"/>
      <w:r w:rsidRPr="00343042">
        <w:rPr>
          <w:rFonts w:ascii="Arial" w:hAnsi="Arial" w:cs="Arial"/>
        </w:rPr>
        <w:t xml:space="preserve"> </w:t>
      </w:r>
      <w:proofErr w:type="spellStart"/>
      <w:r w:rsidRPr="00343042">
        <w:rPr>
          <w:rFonts w:ascii="Arial" w:hAnsi="Arial" w:cs="Arial"/>
        </w:rPr>
        <w:t>горнодобывающей</w:t>
      </w:r>
      <w:proofErr w:type="spellEnd"/>
      <w:r w:rsidRPr="00343042">
        <w:rPr>
          <w:rFonts w:ascii="Arial" w:hAnsi="Arial" w:cs="Arial"/>
        </w:rPr>
        <w:t xml:space="preserve">                        </w:t>
      </w:r>
      <w:proofErr w:type="spellStart"/>
      <w:r w:rsidRPr="00343042">
        <w:rPr>
          <w:rFonts w:ascii="Arial" w:hAnsi="Arial" w:cs="Arial"/>
        </w:rPr>
        <w:t>промышленностью</w:t>
      </w:r>
      <w:proofErr w:type="spellEnd"/>
      <w:r w:rsidRPr="00343042">
        <w:rPr>
          <w:rFonts w:ascii="Arial" w:hAnsi="Arial" w:cs="Arial"/>
        </w:rPr>
        <w:t>. / Л.В.</w:t>
      </w:r>
      <w:proofErr w:type="spellStart"/>
      <w:r w:rsidRPr="00343042">
        <w:rPr>
          <w:rFonts w:ascii="Arial" w:hAnsi="Arial" w:cs="Arial"/>
        </w:rPr>
        <w:t>Моторина</w:t>
      </w:r>
      <w:proofErr w:type="spellEnd"/>
      <w:r w:rsidRPr="00343042">
        <w:rPr>
          <w:rFonts w:ascii="Arial" w:hAnsi="Arial" w:cs="Arial"/>
        </w:rPr>
        <w:t xml:space="preserve">, Н.М. </w:t>
      </w:r>
      <w:proofErr w:type="spellStart"/>
      <w:r w:rsidRPr="00343042">
        <w:rPr>
          <w:rFonts w:ascii="Arial" w:hAnsi="Arial" w:cs="Arial"/>
        </w:rPr>
        <w:t>Забелина</w:t>
      </w:r>
      <w:proofErr w:type="spellEnd"/>
      <w:r w:rsidRPr="00343042">
        <w:rPr>
          <w:rFonts w:ascii="Arial" w:hAnsi="Arial" w:cs="Arial"/>
        </w:rPr>
        <w:t xml:space="preserve"> Н.М.-  М.: ВНИТИ.1968.</w:t>
      </w:r>
    </w:p>
    <w:p w:rsidR="00C033EE" w:rsidRDefault="00C033EE" w:rsidP="00A147C2">
      <w:pPr>
        <w:tabs>
          <w:tab w:val="left" w:pos="9639"/>
        </w:tabs>
        <w:ind w:right="-425" w:firstLine="567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4.</w:t>
      </w:r>
      <w:r>
        <w:rPr>
          <w:rFonts w:ascii="Arial" w:hAnsi="Arial" w:cs="Arial"/>
        </w:rPr>
        <w:t xml:space="preserve"> Панас Р.М. Рекультивація земель</w:t>
      </w:r>
      <w:r w:rsidRPr="00C033EE">
        <w:rPr>
          <w:rFonts w:ascii="Arial" w:hAnsi="Arial" w:cs="Arial"/>
          <w:lang w:val="ru-RU"/>
        </w:rPr>
        <w:t>:</w:t>
      </w:r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навч</w:t>
      </w:r>
      <w:proofErr w:type="spellEnd"/>
      <w:r>
        <w:rPr>
          <w:rFonts w:ascii="Arial" w:hAnsi="Arial" w:cs="Arial"/>
          <w:lang w:val="ru-RU"/>
        </w:rPr>
        <w:t xml:space="preserve">. </w:t>
      </w:r>
      <w:proofErr w:type="spellStart"/>
      <w:proofErr w:type="gramStart"/>
      <w:r>
        <w:rPr>
          <w:rFonts w:ascii="Arial" w:hAnsi="Arial" w:cs="Arial"/>
          <w:lang w:val="ru-RU"/>
        </w:rPr>
        <w:t>пос</w:t>
      </w:r>
      <w:proofErr w:type="gramEnd"/>
      <w:r>
        <w:rPr>
          <w:rFonts w:ascii="Arial" w:hAnsi="Arial" w:cs="Arial"/>
          <w:lang w:val="ru-RU"/>
        </w:rPr>
        <w:t>іб</w:t>
      </w:r>
      <w:proofErr w:type="spellEnd"/>
      <w:r>
        <w:rPr>
          <w:rFonts w:ascii="Arial" w:hAnsi="Arial" w:cs="Arial"/>
          <w:lang w:val="ru-RU"/>
        </w:rPr>
        <w:t xml:space="preserve">. Вид., 2-ге </w:t>
      </w:r>
      <w:proofErr w:type="spellStart"/>
      <w:r>
        <w:rPr>
          <w:rFonts w:ascii="Arial" w:hAnsi="Arial" w:cs="Arial"/>
          <w:lang w:val="ru-RU"/>
        </w:rPr>
        <w:t>стереотипи</w:t>
      </w:r>
      <w:proofErr w:type="spellEnd"/>
    </w:p>
    <w:p w:rsidR="009956D1" w:rsidRDefault="00C033EE" w:rsidP="009956D1">
      <w:pPr>
        <w:ind w:right="393" w:firstLine="567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/ Р.М. </w:t>
      </w:r>
      <w:proofErr w:type="spellStart"/>
      <w:r>
        <w:rPr>
          <w:rFonts w:ascii="Arial" w:hAnsi="Arial" w:cs="Arial"/>
          <w:lang w:val="ru-RU"/>
        </w:rPr>
        <w:t>Панас</w:t>
      </w:r>
      <w:proofErr w:type="spellEnd"/>
      <w:r>
        <w:rPr>
          <w:rFonts w:ascii="Arial" w:hAnsi="Arial" w:cs="Arial"/>
          <w:lang w:val="ru-RU"/>
        </w:rPr>
        <w:t xml:space="preserve">. – </w:t>
      </w:r>
      <w:proofErr w:type="spellStart"/>
      <w:r>
        <w:rPr>
          <w:rFonts w:ascii="Arial" w:hAnsi="Arial" w:cs="Arial"/>
          <w:lang w:val="ru-RU"/>
        </w:rPr>
        <w:t>Львів</w:t>
      </w:r>
      <w:proofErr w:type="spellEnd"/>
      <w:r w:rsidRPr="000A3815">
        <w:rPr>
          <w:rFonts w:ascii="Arial" w:hAnsi="Arial" w:cs="Arial"/>
          <w:lang w:val="ru-RU"/>
        </w:rPr>
        <w:t xml:space="preserve">: </w:t>
      </w:r>
      <w:r w:rsidR="000A3815">
        <w:rPr>
          <w:rFonts w:ascii="Arial" w:hAnsi="Arial" w:cs="Arial"/>
        </w:rPr>
        <w:t xml:space="preserve">« Новий </w:t>
      </w:r>
      <w:proofErr w:type="gramStart"/>
      <w:r w:rsidR="000A3815">
        <w:rPr>
          <w:rFonts w:ascii="Arial" w:hAnsi="Arial" w:cs="Arial"/>
        </w:rPr>
        <w:t>Св</w:t>
      </w:r>
      <w:proofErr w:type="gramEnd"/>
      <w:r w:rsidR="000A3815">
        <w:rPr>
          <w:rFonts w:ascii="Arial" w:hAnsi="Arial" w:cs="Arial"/>
        </w:rPr>
        <w:t>іт – 2000 », 2007. – 224с.</w:t>
      </w:r>
      <w:r w:rsidR="000A3815">
        <w:rPr>
          <w:rFonts w:ascii="Arial" w:hAnsi="Arial" w:cs="Arial"/>
        </w:rPr>
        <w:tab/>
      </w:r>
      <w:r w:rsidR="009956D1">
        <w:rPr>
          <w:rFonts w:ascii="Arial" w:hAnsi="Arial" w:cs="Arial"/>
        </w:rPr>
        <w:t xml:space="preserve">5.Голованов А.И., </w:t>
      </w:r>
      <w:proofErr w:type="spellStart"/>
      <w:r w:rsidR="009956D1">
        <w:rPr>
          <w:rFonts w:ascii="Arial" w:hAnsi="Arial" w:cs="Arial"/>
        </w:rPr>
        <w:t>Зимин</w:t>
      </w:r>
      <w:proofErr w:type="spellEnd"/>
      <w:r w:rsidR="009956D1">
        <w:rPr>
          <w:rFonts w:ascii="Arial" w:hAnsi="Arial" w:cs="Arial"/>
        </w:rPr>
        <w:t xml:space="preserve"> Ф.М., </w:t>
      </w:r>
      <w:proofErr w:type="spellStart"/>
      <w:r w:rsidR="009956D1">
        <w:rPr>
          <w:rFonts w:ascii="Arial" w:hAnsi="Arial" w:cs="Arial"/>
        </w:rPr>
        <w:t>Сметанин</w:t>
      </w:r>
      <w:proofErr w:type="spellEnd"/>
      <w:r w:rsidR="009956D1">
        <w:rPr>
          <w:rFonts w:ascii="Arial" w:hAnsi="Arial" w:cs="Arial"/>
        </w:rPr>
        <w:t xml:space="preserve"> В.И. </w:t>
      </w:r>
      <w:proofErr w:type="spellStart"/>
      <w:r w:rsidR="009956D1">
        <w:rPr>
          <w:rFonts w:ascii="Arial" w:hAnsi="Arial" w:cs="Arial"/>
        </w:rPr>
        <w:t>Рекультивация</w:t>
      </w:r>
      <w:proofErr w:type="spellEnd"/>
      <w:r w:rsidR="009956D1">
        <w:rPr>
          <w:rFonts w:ascii="Arial" w:hAnsi="Arial" w:cs="Arial"/>
        </w:rPr>
        <w:t xml:space="preserve"> </w:t>
      </w:r>
      <w:proofErr w:type="spellStart"/>
      <w:r w:rsidR="009956D1">
        <w:rPr>
          <w:rFonts w:ascii="Arial" w:hAnsi="Arial" w:cs="Arial"/>
        </w:rPr>
        <w:t>нарушенных</w:t>
      </w:r>
      <w:proofErr w:type="spellEnd"/>
      <w:r w:rsidR="009956D1">
        <w:rPr>
          <w:rFonts w:ascii="Arial" w:hAnsi="Arial" w:cs="Arial"/>
        </w:rPr>
        <w:t xml:space="preserve"> земель. – М.: </w:t>
      </w:r>
      <w:proofErr w:type="spellStart"/>
      <w:r w:rsidR="009956D1">
        <w:rPr>
          <w:rFonts w:ascii="Arial" w:hAnsi="Arial" w:cs="Arial"/>
        </w:rPr>
        <w:t>КолосС</w:t>
      </w:r>
      <w:proofErr w:type="spellEnd"/>
      <w:r w:rsidR="009956D1">
        <w:rPr>
          <w:rFonts w:ascii="Arial" w:hAnsi="Arial" w:cs="Arial"/>
        </w:rPr>
        <w:t xml:space="preserve">, 2009. </w:t>
      </w:r>
    </w:p>
    <w:p w:rsidR="009956D1" w:rsidRPr="00694005" w:rsidRDefault="009956D1" w:rsidP="009956D1">
      <w:pPr>
        <w:spacing w:line="120" w:lineRule="atLeast"/>
        <w:ind w:right="39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694005">
        <w:rPr>
          <w:rFonts w:ascii="Arial" w:hAnsi="Arial" w:cs="Arial"/>
        </w:rPr>
        <w:t xml:space="preserve">Голованов А.И., </w:t>
      </w:r>
      <w:proofErr w:type="spellStart"/>
      <w:r w:rsidRPr="00694005">
        <w:rPr>
          <w:rFonts w:ascii="Arial" w:hAnsi="Arial" w:cs="Arial"/>
        </w:rPr>
        <w:t>Зимин</w:t>
      </w:r>
      <w:proofErr w:type="spellEnd"/>
      <w:r w:rsidRPr="00694005">
        <w:rPr>
          <w:rFonts w:ascii="Arial" w:hAnsi="Arial" w:cs="Arial"/>
        </w:rPr>
        <w:t xml:space="preserve"> Ф.М., </w:t>
      </w:r>
      <w:proofErr w:type="spellStart"/>
      <w:r w:rsidRPr="00694005">
        <w:rPr>
          <w:rFonts w:ascii="Arial" w:hAnsi="Arial" w:cs="Arial"/>
        </w:rPr>
        <w:t>Сметанин</w:t>
      </w:r>
      <w:proofErr w:type="spellEnd"/>
      <w:r w:rsidRPr="00694005">
        <w:rPr>
          <w:rFonts w:ascii="Arial" w:hAnsi="Arial" w:cs="Arial"/>
        </w:rPr>
        <w:t xml:space="preserve"> В.И. </w:t>
      </w:r>
      <w:proofErr w:type="spellStart"/>
      <w:r w:rsidRPr="00694005">
        <w:rPr>
          <w:rFonts w:ascii="Arial" w:hAnsi="Arial" w:cs="Arial"/>
        </w:rPr>
        <w:t>Рекультивация</w:t>
      </w:r>
      <w:proofErr w:type="spellEnd"/>
      <w:r w:rsidRPr="00694005">
        <w:rPr>
          <w:rFonts w:ascii="Arial" w:hAnsi="Arial" w:cs="Arial"/>
        </w:rPr>
        <w:t xml:space="preserve"> </w:t>
      </w:r>
      <w:proofErr w:type="spellStart"/>
      <w:r w:rsidRPr="00694005">
        <w:rPr>
          <w:rFonts w:ascii="Arial" w:hAnsi="Arial" w:cs="Arial"/>
        </w:rPr>
        <w:t>нарушенных</w:t>
      </w:r>
      <w:proofErr w:type="spellEnd"/>
      <w:r w:rsidRPr="00694005">
        <w:rPr>
          <w:rFonts w:ascii="Arial" w:hAnsi="Arial" w:cs="Arial"/>
        </w:rPr>
        <w:t xml:space="preserve"> земель. – М.: </w:t>
      </w:r>
      <w:proofErr w:type="spellStart"/>
      <w:r w:rsidRPr="00694005">
        <w:rPr>
          <w:rFonts w:ascii="Arial" w:hAnsi="Arial" w:cs="Arial"/>
        </w:rPr>
        <w:t>КолосС</w:t>
      </w:r>
      <w:proofErr w:type="spellEnd"/>
      <w:r w:rsidRPr="00694005">
        <w:rPr>
          <w:rFonts w:ascii="Arial" w:hAnsi="Arial" w:cs="Arial"/>
        </w:rPr>
        <w:t xml:space="preserve">, 2009. </w:t>
      </w:r>
    </w:p>
    <w:p w:rsidR="009956D1" w:rsidRDefault="009956D1" w:rsidP="009956D1">
      <w:pPr>
        <w:pStyle w:val="1"/>
        <w:ind w:left="0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6.Петров Д.С., </w:t>
      </w:r>
      <w:proofErr w:type="spellStart"/>
      <w:r>
        <w:rPr>
          <w:rFonts w:ascii="Arial" w:hAnsi="Arial" w:cs="Arial"/>
          <w:sz w:val="24"/>
          <w:szCs w:val="24"/>
        </w:rPr>
        <w:t>Кузнецов</w:t>
      </w:r>
      <w:proofErr w:type="spellEnd"/>
      <w:r>
        <w:rPr>
          <w:rFonts w:ascii="Arial" w:hAnsi="Arial" w:cs="Arial"/>
          <w:sz w:val="24"/>
          <w:szCs w:val="24"/>
        </w:rPr>
        <w:t xml:space="preserve"> В.С., </w:t>
      </w:r>
      <w:proofErr w:type="spellStart"/>
      <w:r>
        <w:rPr>
          <w:rFonts w:ascii="Arial" w:hAnsi="Arial" w:cs="Arial"/>
          <w:sz w:val="24"/>
          <w:szCs w:val="24"/>
        </w:rPr>
        <w:t>Опрышко</w:t>
      </w:r>
      <w:proofErr w:type="spellEnd"/>
      <w:r>
        <w:rPr>
          <w:rFonts w:ascii="Arial" w:hAnsi="Arial" w:cs="Arial"/>
          <w:sz w:val="24"/>
          <w:szCs w:val="24"/>
        </w:rPr>
        <w:t xml:space="preserve"> Д.С. </w:t>
      </w:r>
      <w:proofErr w:type="spellStart"/>
      <w:r>
        <w:rPr>
          <w:rFonts w:ascii="Arial" w:hAnsi="Arial" w:cs="Arial"/>
          <w:sz w:val="24"/>
          <w:szCs w:val="24"/>
        </w:rPr>
        <w:t>Горное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дело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окружающая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среда</w:t>
      </w:r>
      <w:proofErr w:type="spellEnd"/>
      <w:r>
        <w:rPr>
          <w:rFonts w:ascii="Arial" w:hAnsi="Arial" w:cs="Arial"/>
          <w:sz w:val="24"/>
          <w:szCs w:val="24"/>
        </w:rPr>
        <w:t>, СПГГИ, 2009.</w:t>
      </w:r>
    </w:p>
    <w:p w:rsidR="00D66E51" w:rsidRDefault="00D66E51" w:rsidP="00D66E51">
      <w:pPr>
        <w:rPr>
          <w:rFonts w:ascii="Arial Narrow" w:hAnsi="Arial Narrow"/>
          <w:b/>
          <w:bCs/>
          <w:sz w:val="20"/>
          <w:szCs w:val="20"/>
        </w:rPr>
      </w:pPr>
    </w:p>
    <w:p w:rsidR="00D66E51" w:rsidRDefault="00D66E51" w:rsidP="00D66E51">
      <w:pPr>
        <w:widowControl w:val="0"/>
        <w:tabs>
          <w:tab w:val="left" w:pos="0"/>
          <w:tab w:val="left" w:pos="1134"/>
          <w:tab w:val="left" w:pos="2694"/>
          <w:tab w:val="left" w:pos="8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15.2. Допоміжна</w:t>
      </w:r>
    </w:p>
    <w:p w:rsidR="00D66E51" w:rsidRDefault="00D66E51" w:rsidP="00334E61">
      <w:pPr>
        <w:spacing w:before="120"/>
        <w:ind w:right="-117" w:firstLine="54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1. </w:t>
      </w:r>
      <w:hyperlink r:id="rId25" w:tgtFrame="_blank" w:history="1">
        <w:r w:rsidRPr="00334E61">
          <w:rPr>
            <w:rStyle w:val="ab"/>
            <w:rFonts w:ascii="Arial" w:hAnsi="Arial" w:cs="Arial"/>
            <w:b w:val="0"/>
            <w:color w:val="000000"/>
          </w:rPr>
          <w:t>ГірничийзаконУкраїни</w:t>
        </w:r>
      </w:hyperlink>
      <w:r>
        <w:rPr>
          <w:rFonts w:ascii="Arial" w:hAnsi="Arial" w:cs="Arial"/>
          <w:color w:val="000000"/>
        </w:rPr>
        <w:t xml:space="preserve">Верховна Рада </w:t>
      </w:r>
      <w:r>
        <w:rPr>
          <w:rFonts w:ascii="Arial" w:hAnsi="Arial" w:cs="Arial"/>
          <w:bCs/>
          <w:color w:val="000000"/>
        </w:rPr>
        <w:t>України</w:t>
      </w:r>
      <w:r>
        <w:rPr>
          <w:rFonts w:ascii="Arial" w:hAnsi="Arial" w:cs="Arial"/>
          <w:color w:val="000000"/>
        </w:rPr>
        <w:t xml:space="preserve">; </w:t>
      </w:r>
      <w:r>
        <w:rPr>
          <w:rFonts w:ascii="Arial" w:hAnsi="Arial" w:cs="Arial"/>
          <w:bCs/>
          <w:color w:val="000000"/>
        </w:rPr>
        <w:t>Закон</w:t>
      </w:r>
      <w:r>
        <w:rPr>
          <w:rFonts w:ascii="Arial" w:hAnsi="Arial" w:cs="Arial"/>
          <w:color w:val="000000"/>
        </w:rPr>
        <w:t xml:space="preserve"> від 06.10.1999 № 1127-XIV (редакція станом на 05.04.2015); http://</w:t>
      </w:r>
      <w:hyperlink r:id="rId26" w:tgtFrame="_blank" w:history="1">
        <w:r>
          <w:rPr>
            <w:rStyle w:val="block-infoleft1"/>
            <w:rFonts w:ascii="Arial" w:hAnsi="Arial" w:cs="Arial"/>
            <w:color w:val="000000"/>
          </w:rPr>
          <w:t>zakon.rada.gov.ua/laws/show/1127-14</w:t>
        </w:r>
      </w:hyperlink>
      <w:r>
        <w:rPr>
          <w:rStyle w:val="block-infoleft1"/>
          <w:rFonts w:ascii="Arial" w:hAnsi="Arial" w:cs="Arial"/>
          <w:color w:val="000000"/>
        </w:rPr>
        <w:t>.</w:t>
      </w:r>
    </w:p>
    <w:p w:rsidR="00334E61" w:rsidRPr="00334E61" w:rsidRDefault="00334E61" w:rsidP="00334E61">
      <w:pPr>
        <w:pStyle w:val="western"/>
        <w:spacing w:before="120" w:beforeAutospacing="0" w:after="0" w:afterAutospacing="0"/>
        <w:rPr>
          <w:rFonts w:ascii="Arial" w:hAnsi="Arial" w:cs="Arial"/>
        </w:rPr>
      </w:pPr>
      <w:r w:rsidRPr="00334E61">
        <w:rPr>
          <w:rFonts w:ascii="Arial" w:hAnsi="Arial" w:cs="Arial"/>
          <w:color w:val="000000"/>
        </w:rPr>
        <w:t xml:space="preserve">2.СметанінВ. </w:t>
      </w:r>
      <w:r w:rsidRPr="00334E61">
        <w:rPr>
          <w:rFonts w:ascii="Arial" w:hAnsi="Arial" w:cs="Arial"/>
          <w:b/>
          <w:bCs/>
          <w:color w:val="000000"/>
        </w:rPr>
        <w:t>І.</w:t>
      </w:r>
      <w:r w:rsidRPr="00334E61">
        <w:rPr>
          <w:rFonts w:ascii="Arial" w:hAnsi="Arial" w:cs="Arial"/>
          <w:color w:val="000000"/>
        </w:rPr>
        <w:t xml:space="preserve"> </w:t>
      </w:r>
      <w:proofErr w:type="spellStart"/>
      <w:r w:rsidRPr="00334E61">
        <w:rPr>
          <w:rFonts w:ascii="Arial" w:hAnsi="Arial" w:cs="Arial"/>
          <w:color w:val="000000"/>
        </w:rPr>
        <w:t>Рекультивація</w:t>
      </w:r>
      <w:proofErr w:type="spellEnd"/>
      <w:r w:rsidRPr="00334E61">
        <w:rPr>
          <w:rFonts w:ascii="Arial" w:hAnsi="Arial" w:cs="Arial"/>
          <w:color w:val="000000"/>
        </w:rPr>
        <w:t xml:space="preserve"> та </w:t>
      </w:r>
      <w:proofErr w:type="spellStart"/>
      <w:r w:rsidRPr="00334E61">
        <w:rPr>
          <w:rFonts w:ascii="Arial" w:hAnsi="Arial" w:cs="Arial"/>
          <w:color w:val="000000"/>
        </w:rPr>
        <w:t>облаштування</w:t>
      </w:r>
      <w:proofErr w:type="spellEnd"/>
      <w:r w:rsidRPr="00334E61">
        <w:rPr>
          <w:rFonts w:ascii="Arial" w:hAnsi="Arial" w:cs="Arial"/>
          <w:color w:val="000000"/>
        </w:rPr>
        <w:t xml:space="preserve"> </w:t>
      </w:r>
      <w:r w:rsidR="00300E14">
        <w:rPr>
          <w:rFonts w:ascii="Arial" w:hAnsi="Arial" w:cs="Arial"/>
          <w:color w:val="000000"/>
          <w:lang w:val="uk-UA"/>
        </w:rPr>
        <w:t xml:space="preserve"> </w:t>
      </w:r>
      <w:proofErr w:type="spellStart"/>
      <w:r w:rsidRPr="00334E61">
        <w:rPr>
          <w:rFonts w:ascii="Arial" w:hAnsi="Arial" w:cs="Arial"/>
          <w:color w:val="000000"/>
        </w:rPr>
        <w:t>порушених</w:t>
      </w:r>
      <w:proofErr w:type="spellEnd"/>
      <w:r w:rsidRPr="00334E61">
        <w:rPr>
          <w:rFonts w:ascii="Arial" w:hAnsi="Arial" w:cs="Arial"/>
          <w:color w:val="000000"/>
        </w:rPr>
        <w:t xml:space="preserve"> земель</w:t>
      </w:r>
    </w:p>
    <w:p w:rsidR="00C033EE" w:rsidRPr="000A3815" w:rsidRDefault="00334E61" w:rsidP="00334E61">
      <w:pPr>
        <w:tabs>
          <w:tab w:val="left" w:pos="9639"/>
        </w:tabs>
        <w:ind w:right="-425"/>
        <w:rPr>
          <w:rFonts w:ascii="Arial" w:hAnsi="Arial" w:cs="Arial"/>
        </w:rPr>
      </w:pPr>
      <w:r w:rsidRPr="00334E61">
        <w:rPr>
          <w:rFonts w:ascii="Arial" w:hAnsi="Arial" w:cs="Arial"/>
          <w:color w:val="000000"/>
        </w:rPr>
        <w:t xml:space="preserve">- М.: Колос, 2003.-94 З: </w:t>
      </w:r>
      <w:proofErr w:type="spellStart"/>
      <w:r w:rsidRPr="00334E61">
        <w:rPr>
          <w:rFonts w:ascii="Arial" w:hAnsi="Arial" w:cs="Arial"/>
          <w:color w:val="000000"/>
        </w:rPr>
        <w:t>іл.-</w:t>
      </w:r>
      <w:proofErr w:type="spellEnd"/>
      <w:r w:rsidRPr="00334E61">
        <w:rPr>
          <w:rFonts w:ascii="Arial" w:hAnsi="Arial" w:cs="Arial"/>
          <w:color w:val="000000"/>
        </w:rPr>
        <w:t xml:space="preserve"> 96.</w:t>
      </w:r>
      <w:r w:rsidR="00E24033">
        <w:rPr>
          <w:rFonts w:ascii="Arial" w:hAnsi="Arial" w:cs="Arial"/>
          <w:color w:val="000000"/>
        </w:rPr>
        <w:t>(</w:t>
      </w:r>
      <w:r w:rsidRPr="00334E61">
        <w:rPr>
          <w:rFonts w:ascii="Arial" w:hAnsi="Arial" w:cs="Arial"/>
          <w:color w:val="000000"/>
        </w:rPr>
        <w:t>Посібники для</w:t>
      </w:r>
      <w:r w:rsidR="00300E14">
        <w:rPr>
          <w:rFonts w:ascii="Arial" w:hAnsi="Arial" w:cs="Arial"/>
          <w:color w:val="000000"/>
        </w:rPr>
        <w:t xml:space="preserve"> </w:t>
      </w:r>
      <w:r w:rsidRPr="00334E61">
        <w:rPr>
          <w:rFonts w:ascii="Arial" w:hAnsi="Arial" w:cs="Arial"/>
          <w:color w:val="000000"/>
        </w:rPr>
        <w:t xml:space="preserve">студентів </w:t>
      </w:r>
      <w:proofErr w:type="spellStart"/>
      <w:r w:rsidRPr="00334E61">
        <w:rPr>
          <w:rFonts w:ascii="Arial" w:hAnsi="Arial" w:cs="Arial"/>
          <w:color w:val="000000"/>
        </w:rPr>
        <w:t>вищ</w:t>
      </w:r>
      <w:proofErr w:type="spellEnd"/>
      <w:r w:rsidRPr="00334E61">
        <w:rPr>
          <w:rFonts w:ascii="Arial" w:hAnsi="Arial" w:cs="Arial"/>
          <w:color w:val="000000"/>
        </w:rPr>
        <w:t>.</w:t>
      </w:r>
      <w:r w:rsidR="00300E14">
        <w:rPr>
          <w:rFonts w:ascii="Arial" w:hAnsi="Arial" w:cs="Arial"/>
          <w:color w:val="000000"/>
        </w:rPr>
        <w:t xml:space="preserve"> </w:t>
      </w:r>
      <w:proofErr w:type="spellStart"/>
      <w:r w:rsidRPr="00334E61">
        <w:rPr>
          <w:rFonts w:ascii="Arial" w:hAnsi="Arial" w:cs="Arial"/>
          <w:color w:val="000000"/>
        </w:rPr>
        <w:t>навч.закладів</w:t>
      </w:r>
      <w:proofErr w:type="spellEnd"/>
      <w:r w:rsidRPr="00334E61">
        <w:rPr>
          <w:rFonts w:ascii="Arial" w:hAnsi="Arial" w:cs="Arial"/>
          <w:color w:val="000000"/>
        </w:rPr>
        <w:t>).</w:t>
      </w:r>
      <w:r w:rsidR="000A3815">
        <w:rPr>
          <w:rFonts w:ascii="Arial" w:hAnsi="Arial" w:cs="Arial"/>
        </w:rPr>
        <w:tab/>
      </w:r>
    </w:p>
    <w:p w:rsidR="009F3CE8" w:rsidRDefault="009F3CE8" w:rsidP="009F3CE8">
      <w:pPr>
        <w:tabs>
          <w:tab w:val="left" w:pos="567"/>
        </w:tabs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 3.</w:t>
      </w:r>
      <w:r>
        <w:rPr>
          <w:sz w:val="28"/>
          <w:szCs w:val="28"/>
        </w:rPr>
        <w:t xml:space="preserve">Основи рекультивації порушених земель. Методичні рекомендації до виконання лабораторних і контрольних робіт студентами напряму підготовки 6.080101 Геодезія, картографія та землеустрій. / В.Г. </w:t>
      </w:r>
      <w:proofErr w:type="spellStart"/>
      <w:r>
        <w:rPr>
          <w:sz w:val="28"/>
          <w:szCs w:val="28"/>
        </w:rPr>
        <w:t>Тельнов</w:t>
      </w:r>
      <w:proofErr w:type="spellEnd"/>
      <w:r>
        <w:rPr>
          <w:sz w:val="28"/>
          <w:szCs w:val="28"/>
        </w:rPr>
        <w:t>; − Міністерство освіти  і науки України, Національний гірничий університет; Д.: НГУ, 2014. – 30 с.</w:t>
      </w:r>
    </w:p>
    <w:p w:rsidR="001A0E2E" w:rsidRPr="0017006A" w:rsidRDefault="001A0E2E" w:rsidP="009F3CE8">
      <w:pPr>
        <w:widowControl w:val="0"/>
        <w:tabs>
          <w:tab w:val="left" w:pos="822"/>
          <w:tab w:val="left" w:pos="1134"/>
          <w:tab w:val="left" w:pos="2694"/>
          <w:tab w:val="left" w:pos="8260"/>
        </w:tabs>
        <w:ind w:firstLine="708"/>
        <w:jc w:val="both"/>
        <w:rPr>
          <w:rFonts w:ascii="Arial" w:hAnsi="Arial" w:cs="Arial"/>
        </w:rPr>
      </w:pPr>
    </w:p>
    <w:p w:rsidR="001A0E2E" w:rsidRDefault="001A0E2E" w:rsidP="001A0E2E">
      <w:pPr>
        <w:suppressLineNumbers/>
        <w:suppressAutoHyphens/>
        <w:jc w:val="center"/>
        <w:rPr>
          <w:rFonts w:ascii="Arial" w:hAnsi="Arial" w:cs="Arial"/>
          <w:color w:val="000000"/>
          <w:spacing w:val="30"/>
        </w:rPr>
      </w:pPr>
    </w:p>
    <w:p w:rsidR="00DF289E" w:rsidRPr="0017006A" w:rsidRDefault="00DF289E" w:rsidP="001A0E2E">
      <w:pPr>
        <w:suppressLineNumbers/>
        <w:suppressAutoHyphens/>
        <w:jc w:val="center"/>
        <w:rPr>
          <w:rFonts w:ascii="Arial" w:hAnsi="Arial" w:cs="Arial"/>
          <w:color w:val="000000"/>
        </w:rPr>
      </w:pPr>
    </w:p>
    <w:p w:rsidR="001A0E2E" w:rsidRPr="0017006A" w:rsidRDefault="001A0E2E" w:rsidP="001A0E2E">
      <w:pPr>
        <w:suppressLineNumbers/>
        <w:suppressAutoHyphens/>
        <w:jc w:val="center"/>
        <w:rPr>
          <w:rFonts w:ascii="Arial" w:hAnsi="Arial" w:cs="Arial"/>
          <w:color w:val="000000"/>
        </w:rPr>
      </w:pPr>
    </w:p>
    <w:p w:rsidR="001A0E2E" w:rsidRPr="0017006A" w:rsidRDefault="001A0E2E" w:rsidP="001A0E2E">
      <w:pPr>
        <w:suppressLineNumbers/>
        <w:suppressAutoHyphens/>
        <w:jc w:val="center"/>
        <w:rPr>
          <w:rFonts w:ascii="Arial" w:hAnsi="Arial" w:cs="Arial"/>
          <w:color w:val="000000"/>
        </w:rPr>
      </w:pPr>
    </w:p>
    <w:p w:rsidR="001A0E2E" w:rsidRPr="0017006A" w:rsidRDefault="001A0E2E" w:rsidP="001A0E2E">
      <w:pPr>
        <w:suppressLineNumbers/>
        <w:suppressAutoHyphens/>
        <w:jc w:val="center"/>
        <w:rPr>
          <w:rFonts w:ascii="Arial" w:hAnsi="Arial" w:cs="Arial"/>
          <w:color w:val="000000"/>
        </w:rPr>
      </w:pPr>
    </w:p>
    <w:p w:rsidR="001A0E2E" w:rsidRPr="0017006A" w:rsidRDefault="001A0E2E" w:rsidP="001A0E2E">
      <w:pPr>
        <w:suppressLineNumbers/>
        <w:suppressAutoHyphens/>
        <w:jc w:val="center"/>
        <w:rPr>
          <w:rFonts w:ascii="Arial" w:hAnsi="Arial" w:cs="Arial"/>
          <w:color w:val="000000"/>
        </w:rPr>
      </w:pPr>
    </w:p>
    <w:p w:rsidR="001A0E2E" w:rsidRPr="0017006A" w:rsidRDefault="001A0E2E" w:rsidP="001A0E2E">
      <w:pPr>
        <w:suppressLineNumbers/>
        <w:suppressAutoHyphens/>
        <w:jc w:val="center"/>
        <w:rPr>
          <w:rFonts w:ascii="Arial" w:hAnsi="Arial" w:cs="Arial"/>
          <w:color w:val="000000"/>
        </w:rPr>
      </w:pPr>
    </w:p>
    <w:p w:rsidR="001A0E2E" w:rsidRPr="0017006A" w:rsidRDefault="001A0E2E" w:rsidP="001A0E2E">
      <w:pPr>
        <w:suppressLineNumbers/>
        <w:suppressAutoHyphens/>
        <w:jc w:val="center"/>
        <w:rPr>
          <w:rFonts w:ascii="Arial" w:hAnsi="Arial" w:cs="Arial"/>
          <w:color w:val="000000"/>
        </w:rPr>
      </w:pPr>
    </w:p>
    <w:p w:rsidR="001A0E2E" w:rsidRPr="0017006A" w:rsidRDefault="001A0E2E" w:rsidP="001A0E2E">
      <w:pPr>
        <w:suppressLineNumbers/>
        <w:suppressAutoHyphens/>
        <w:jc w:val="center"/>
        <w:rPr>
          <w:rFonts w:ascii="Arial" w:hAnsi="Arial" w:cs="Arial"/>
          <w:color w:val="000000"/>
        </w:rPr>
      </w:pPr>
    </w:p>
    <w:p w:rsidR="001A0E2E" w:rsidRPr="0017006A" w:rsidRDefault="001A0E2E" w:rsidP="001A0E2E">
      <w:pPr>
        <w:suppressLineNumbers/>
        <w:suppressAutoHyphens/>
        <w:jc w:val="center"/>
        <w:rPr>
          <w:rFonts w:ascii="Arial" w:hAnsi="Arial" w:cs="Arial"/>
          <w:color w:val="000000"/>
        </w:rPr>
      </w:pPr>
    </w:p>
    <w:p w:rsidR="001A0E2E" w:rsidRPr="0017006A" w:rsidRDefault="001A0E2E" w:rsidP="001A0E2E">
      <w:pPr>
        <w:suppressLineNumbers/>
        <w:suppressAutoHyphens/>
        <w:jc w:val="center"/>
        <w:rPr>
          <w:rFonts w:ascii="Arial" w:hAnsi="Arial" w:cs="Arial"/>
          <w:color w:val="000000"/>
        </w:rPr>
      </w:pPr>
    </w:p>
    <w:p w:rsidR="001A0E2E" w:rsidRPr="0017006A" w:rsidRDefault="001A0E2E" w:rsidP="001A0E2E">
      <w:pPr>
        <w:suppressLineNumbers/>
        <w:suppressAutoHyphens/>
        <w:jc w:val="center"/>
        <w:rPr>
          <w:rFonts w:ascii="Arial" w:hAnsi="Arial" w:cs="Arial"/>
          <w:b/>
          <w:bCs/>
          <w:color w:val="000000"/>
        </w:rPr>
      </w:pPr>
    </w:p>
    <w:p w:rsidR="001A0E2E" w:rsidRPr="0017006A" w:rsidRDefault="001A0E2E" w:rsidP="001A0E2E">
      <w:pPr>
        <w:suppressLineNumbers/>
        <w:shd w:val="clear" w:color="auto" w:fill="FFFFFF"/>
        <w:suppressAutoHyphens/>
        <w:jc w:val="center"/>
        <w:rPr>
          <w:rFonts w:ascii="Arial" w:hAnsi="Arial" w:cs="Arial"/>
          <w:color w:val="000000"/>
        </w:rPr>
      </w:pPr>
    </w:p>
    <w:p w:rsidR="00300E14" w:rsidRDefault="00300E14" w:rsidP="00300E14">
      <w:pPr>
        <w:suppressLineNumbers/>
        <w:shd w:val="clear" w:color="auto" w:fill="FFFFFF"/>
        <w:suppressAutoHyphens/>
        <w:ind w:right="43"/>
        <w:jc w:val="center"/>
        <w:rPr>
          <w:rFonts w:ascii="Arial" w:hAnsi="Arial" w:cs="Arial"/>
          <w:color w:val="000000"/>
          <w:spacing w:val="30"/>
        </w:rPr>
      </w:pPr>
    </w:p>
    <w:p w:rsidR="00300E14" w:rsidRDefault="00300E14" w:rsidP="00300E14">
      <w:pPr>
        <w:suppressLineNumbers/>
        <w:shd w:val="clear" w:color="auto" w:fill="FFFFFF"/>
        <w:suppressAutoHyphens/>
        <w:ind w:right="43"/>
        <w:jc w:val="center"/>
        <w:rPr>
          <w:rFonts w:ascii="Arial" w:hAnsi="Arial" w:cs="Arial"/>
          <w:color w:val="000000"/>
          <w:spacing w:val="30"/>
        </w:rPr>
      </w:pPr>
    </w:p>
    <w:p w:rsidR="00300E14" w:rsidRPr="0017006A" w:rsidRDefault="00300E14" w:rsidP="00300E14">
      <w:pPr>
        <w:suppressLineNumbers/>
        <w:shd w:val="clear" w:color="auto" w:fill="FFFFFF"/>
        <w:suppressAutoHyphens/>
        <w:ind w:right="43"/>
        <w:jc w:val="center"/>
        <w:rPr>
          <w:rFonts w:ascii="Arial" w:hAnsi="Arial" w:cs="Arial"/>
          <w:color w:val="000000"/>
          <w:spacing w:val="30"/>
        </w:rPr>
      </w:pPr>
      <w:r w:rsidRPr="0017006A">
        <w:rPr>
          <w:rFonts w:ascii="Arial" w:hAnsi="Arial" w:cs="Arial"/>
          <w:color w:val="000000"/>
          <w:spacing w:val="30"/>
        </w:rPr>
        <w:lastRenderedPageBreak/>
        <w:t>Навчальне видання</w:t>
      </w:r>
    </w:p>
    <w:p w:rsidR="00300E14" w:rsidRPr="0017006A" w:rsidRDefault="00300E14" w:rsidP="00300E14">
      <w:pPr>
        <w:suppressLineNumbers/>
        <w:shd w:val="clear" w:color="auto" w:fill="FFFFFF"/>
        <w:suppressAutoHyphens/>
        <w:ind w:right="43"/>
        <w:jc w:val="center"/>
        <w:rPr>
          <w:rFonts w:ascii="Arial" w:hAnsi="Arial" w:cs="Arial"/>
          <w:color w:val="000000"/>
          <w:spacing w:val="30"/>
        </w:rPr>
      </w:pPr>
    </w:p>
    <w:p w:rsidR="00300E14" w:rsidRPr="0017006A" w:rsidRDefault="00300E14" w:rsidP="00300E14">
      <w:pPr>
        <w:suppressLineNumbers/>
        <w:shd w:val="clear" w:color="auto" w:fill="FFFFFF"/>
        <w:suppressAutoHyphens/>
        <w:ind w:right="43"/>
        <w:jc w:val="center"/>
        <w:rPr>
          <w:rFonts w:ascii="Arial" w:hAnsi="Arial" w:cs="Arial"/>
          <w:color w:val="000000"/>
          <w:spacing w:val="30"/>
        </w:rPr>
      </w:pPr>
    </w:p>
    <w:p w:rsidR="00300E14" w:rsidRPr="0017006A" w:rsidRDefault="00300E14" w:rsidP="00300E14">
      <w:pPr>
        <w:suppressLineNumbers/>
        <w:suppressAutoHyphens/>
        <w:rPr>
          <w:rFonts w:ascii="Arial" w:hAnsi="Arial" w:cs="Arial"/>
          <w:color w:val="000000"/>
        </w:rPr>
      </w:pPr>
    </w:p>
    <w:p w:rsidR="00300E14" w:rsidRDefault="00300E14" w:rsidP="00300E14">
      <w:pPr>
        <w:suppressLineNumbers/>
        <w:suppressAutoHyphens/>
        <w:ind w:left="-6"/>
        <w:jc w:val="center"/>
        <w:rPr>
          <w:rFonts w:ascii="Arial" w:hAnsi="Arial" w:cs="Arial"/>
          <w:b/>
          <w:bCs/>
          <w:color w:val="000000"/>
        </w:rPr>
      </w:pPr>
    </w:p>
    <w:p w:rsidR="00300E14" w:rsidRPr="0017006A" w:rsidRDefault="00300E14" w:rsidP="00300E14">
      <w:pPr>
        <w:suppressLineNumbers/>
        <w:suppressAutoHyphens/>
        <w:ind w:left="-6"/>
        <w:jc w:val="center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Тельнов</w:t>
      </w:r>
      <w:proofErr w:type="spellEnd"/>
      <w:r>
        <w:rPr>
          <w:rFonts w:ascii="Arial" w:hAnsi="Arial" w:cs="Arial"/>
          <w:b/>
          <w:bCs/>
          <w:color w:val="000000"/>
          <w:lang w:val="ru-RU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Вячеслав</w:t>
      </w:r>
      <w:proofErr w:type="spellEnd"/>
      <w:r>
        <w:rPr>
          <w:rFonts w:ascii="Arial" w:hAnsi="Arial" w:cs="Arial"/>
          <w:b/>
          <w:bCs/>
          <w:color w:val="000000"/>
        </w:rPr>
        <w:t xml:space="preserve"> Геннадійович</w:t>
      </w:r>
    </w:p>
    <w:p w:rsidR="00DF289E" w:rsidRDefault="00DF289E" w:rsidP="007F0A8A">
      <w:pPr>
        <w:pStyle w:val="4"/>
        <w:rPr>
          <w:rFonts w:ascii="Arial" w:hAnsi="Arial" w:cs="Arial"/>
          <w:b w:val="0"/>
          <w:sz w:val="28"/>
          <w:szCs w:val="28"/>
        </w:rPr>
      </w:pPr>
    </w:p>
    <w:p w:rsidR="00DF289E" w:rsidRDefault="00DF289E" w:rsidP="007F0A8A">
      <w:pPr>
        <w:pStyle w:val="4"/>
        <w:rPr>
          <w:rFonts w:ascii="Arial" w:hAnsi="Arial" w:cs="Arial"/>
          <w:b w:val="0"/>
          <w:sz w:val="28"/>
          <w:szCs w:val="28"/>
        </w:rPr>
      </w:pPr>
    </w:p>
    <w:p w:rsidR="00DF289E" w:rsidRDefault="00DF289E" w:rsidP="007F0A8A">
      <w:pPr>
        <w:pStyle w:val="4"/>
        <w:rPr>
          <w:rFonts w:ascii="Arial" w:hAnsi="Arial" w:cs="Arial"/>
          <w:b w:val="0"/>
          <w:sz w:val="28"/>
          <w:szCs w:val="28"/>
        </w:rPr>
      </w:pPr>
    </w:p>
    <w:p w:rsidR="00DF289E" w:rsidRDefault="00DF289E" w:rsidP="007F0A8A">
      <w:pPr>
        <w:pStyle w:val="4"/>
        <w:rPr>
          <w:rFonts w:ascii="Arial" w:hAnsi="Arial" w:cs="Arial"/>
          <w:b w:val="0"/>
          <w:sz w:val="28"/>
          <w:szCs w:val="28"/>
        </w:rPr>
      </w:pPr>
    </w:p>
    <w:p w:rsidR="00DF289E" w:rsidRDefault="00DF289E" w:rsidP="007F0A8A">
      <w:pPr>
        <w:pStyle w:val="4"/>
        <w:rPr>
          <w:rFonts w:ascii="Arial" w:hAnsi="Arial" w:cs="Arial"/>
          <w:b w:val="0"/>
          <w:sz w:val="28"/>
          <w:szCs w:val="28"/>
        </w:rPr>
      </w:pPr>
    </w:p>
    <w:p w:rsidR="00DF289E" w:rsidRDefault="00DF289E" w:rsidP="007F0A8A">
      <w:pPr>
        <w:pStyle w:val="4"/>
        <w:rPr>
          <w:rFonts w:ascii="Arial" w:hAnsi="Arial" w:cs="Arial"/>
          <w:b w:val="0"/>
          <w:sz w:val="28"/>
          <w:szCs w:val="28"/>
        </w:rPr>
      </w:pPr>
    </w:p>
    <w:p w:rsidR="00DF289E" w:rsidRDefault="00DF289E" w:rsidP="007F0A8A">
      <w:pPr>
        <w:pStyle w:val="4"/>
        <w:rPr>
          <w:rFonts w:ascii="Arial" w:hAnsi="Arial" w:cs="Arial"/>
          <w:b w:val="0"/>
          <w:sz w:val="28"/>
          <w:szCs w:val="28"/>
        </w:rPr>
      </w:pPr>
    </w:p>
    <w:p w:rsidR="00DF289E" w:rsidRDefault="00DF289E" w:rsidP="007F0A8A">
      <w:pPr>
        <w:pStyle w:val="4"/>
        <w:rPr>
          <w:rFonts w:ascii="Arial" w:hAnsi="Arial" w:cs="Arial"/>
          <w:b w:val="0"/>
          <w:sz w:val="28"/>
          <w:szCs w:val="28"/>
        </w:rPr>
      </w:pPr>
    </w:p>
    <w:p w:rsidR="00DF289E" w:rsidRDefault="00DF289E" w:rsidP="007F0A8A">
      <w:pPr>
        <w:pStyle w:val="4"/>
        <w:rPr>
          <w:rFonts w:ascii="Arial" w:hAnsi="Arial" w:cs="Arial"/>
          <w:b w:val="0"/>
          <w:sz w:val="28"/>
          <w:szCs w:val="28"/>
        </w:rPr>
      </w:pPr>
    </w:p>
    <w:p w:rsidR="00300E14" w:rsidRDefault="00300E14" w:rsidP="007F0A8A">
      <w:pPr>
        <w:pStyle w:val="4"/>
        <w:rPr>
          <w:rFonts w:ascii="Arial" w:hAnsi="Arial" w:cs="Arial"/>
          <w:b w:val="0"/>
          <w:sz w:val="28"/>
          <w:szCs w:val="28"/>
        </w:rPr>
      </w:pPr>
    </w:p>
    <w:p w:rsidR="00300E14" w:rsidRDefault="00300E14" w:rsidP="007F0A8A">
      <w:pPr>
        <w:pStyle w:val="4"/>
        <w:rPr>
          <w:rFonts w:ascii="Arial" w:hAnsi="Arial" w:cs="Arial"/>
          <w:b w:val="0"/>
          <w:sz w:val="28"/>
          <w:szCs w:val="28"/>
        </w:rPr>
      </w:pPr>
    </w:p>
    <w:p w:rsidR="00300E14" w:rsidRDefault="00300E14" w:rsidP="007F0A8A">
      <w:pPr>
        <w:pStyle w:val="4"/>
        <w:rPr>
          <w:rFonts w:ascii="Arial" w:hAnsi="Arial" w:cs="Arial"/>
          <w:b w:val="0"/>
          <w:sz w:val="28"/>
          <w:szCs w:val="28"/>
        </w:rPr>
      </w:pPr>
    </w:p>
    <w:p w:rsidR="00300E14" w:rsidRDefault="00300E14" w:rsidP="007F0A8A">
      <w:pPr>
        <w:pStyle w:val="4"/>
        <w:rPr>
          <w:rFonts w:ascii="Arial" w:hAnsi="Arial" w:cs="Arial"/>
          <w:b w:val="0"/>
          <w:sz w:val="28"/>
          <w:szCs w:val="28"/>
        </w:rPr>
      </w:pPr>
    </w:p>
    <w:p w:rsidR="00300E14" w:rsidRDefault="00300E14" w:rsidP="007F0A8A">
      <w:pPr>
        <w:pStyle w:val="4"/>
        <w:rPr>
          <w:rFonts w:ascii="Arial" w:hAnsi="Arial" w:cs="Arial"/>
          <w:b w:val="0"/>
          <w:sz w:val="28"/>
          <w:szCs w:val="28"/>
        </w:rPr>
      </w:pPr>
    </w:p>
    <w:p w:rsidR="00300E14" w:rsidRDefault="00300E14" w:rsidP="007F0A8A">
      <w:pPr>
        <w:pStyle w:val="4"/>
        <w:rPr>
          <w:rFonts w:ascii="Arial" w:hAnsi="Arial" w:cs="Arial"/>
          <w:b w:val="0"/>
          <w:sz w:val="28"/>
          <w:szCs w:val="28"/>
        </w:rPr>
      </w:pPr>
    </w:p>
    <w:p w:rsidR="007F0A8A" w:rsidRPr="0068780D" w:rsidRDefault="007F0A8A" w:rsidP="007F0A8A">
      <w:pPr>
        <w:pStyle w:val="4"/>
        <w:rPr>
          <w:rFonts w:ascii="Arial" w:hAnsi="Arial" w:cs="Arial"/>
          <w:b w:val="0"/>
          <w:sz w:val="28"/>
          <w:szCs w:val="28"/>
        </w:rPr>
      </w:pPr>
      <w:r w:rsidRPr="0068780D">
        <w:rPr>
          <w:rFonts w:ascii="Arial" w:hAnsi="Arial" w:cs="Arial"/>
          <w:b w:val="0"/>
          <w:sz w:val="28"/>
          <w:szCs w:val="28"/>
        </w:rPr>
        <w:t>РОБОЧА ПРОГРАМА НАВЧАЛЬНОЇ  ДИСЦИПЛІНИ</w:t>
      </w:r>
    </w:p>
    <w:p w:rsidR="007F0A8A" w:rsidRDefault="00DF289E" w:rsidP="007F0A8A">
      <w:pPr>
        <w:pStyle w:val="a3"/>
        <w:jc w:val="center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       </w:t>
      </w:r>
      <w:r w:rsidR="007F0A8A" w:rsidRPr="0068780D">
        <w:rPr>
          <w:rFonts w:ascii="Arial" w:hAnsi="Arial" w:cs="Arial"/>
          <w:b w:val="0"/>
          <w:sz w:val="28"/>
          <w:szCs w:val="28"/>
        </w:rPr>
        <w:t>«</w:t>
      </w:r>
      <w:r w:rsidR="007F0A8A" w:rsidRPr="0068780D">
        <w:rPr>
          <w:rFonts w:ascii="Arial" w:hAnsi="Arial" w:cs="Arial"/>
          <w:b w:val="0"/>
          <w:sz w:val="28"/>
          <w:szCs w:val="28"/>
          <w:lang w:val="ru-RU"/>
        </w:rPr>
        <w:t>О</w:t>
      </w:r>
      <w:r>
        <w:rPr>
          <w:rFonts w:ascii="Arial" w:hAnsi="Arial" w:cs="Arial"/>
          <w:b w:val="0"/>
          <w:sz w:val="28"/>
          <w:szCs w:val="28"/>
          <w:lang w:val="ru-RU"/>
        </w:rPr>
        <w:t>СНОВИ РЕКУЛЬТИВАЦІЇ ПОРУШЕНИХ</w:t>
      </w:r>
      <w:r w:rsidR="00300E14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r w:rsidR="00F941CC">
        <w:rPr>
          <w:rFonts w:ascii="Arial" w:hAnsi="Arial" w:cs="Arial"/>
          <w:b w:val="0"/>
          <w:sz w:val="28"/>
          <w:szCs w:val="28"/>
          <w:lang w:val="ru-RU"/>
        </w:rPr>
        <w:t>ЗЕМЕЛЬ</w:t>
      </w:r>
      <w:r w:rsidR="007F0A8A" w:rsidRPr="0068780D">
        <w:rPr>
          <w:rFonts w:ascii="Arial" w:hAnsi="Arial" w:cs="Arial"/>
          <w:b w:val="0"/>
          <w:sz w:val="28"/>
          <w:szCs w:val="28"/>
        </w:rPr>
        <w:t>»</w:t>
      </w:r>
      <w:bookmarkStart w:id="0" w:name="_GoBack"/>
      <w:bookmarkEnd w:id="0"/>
      <w:r>
        <w:rPr>
          <w:rFonts w:ascii="Arial" w:hAnsi="Arial" w:cs="Arial"/>
          <w:b w:val="0"/>
          <w:sz w:val="28"/>
          <w:szCs w:val="28"/>
        </w:rPr>
        <w:t xml:space="preserve">                               </w:t>
      </w:r>
      <w:r w:rsidR="007F0A8A" w:rsidRPr="0017006A">
        <w:rPr>
          <w:rFonts w:ascii="Arial" w:hAnsi="Arial" w:cs="Arial"/>
          <w:b w:val="0"/>
          <w:sz w:val="28"/>
          <w:szCs w:val="28"/>
        </w:rPr>
        <w:t>для</w:t>
      </w:r>
      <w:r>
        <w:rPr>
          <w:rFonts w:ascii="Arial" w:hAnsi="Arial" w:cs="Arial"/>
          <w:b w:val="0"/>
          <w:sz w:val="28"/>
          <w:szCs w:val="28"/>
        </w:rPr>
        <w:t xml:space="preserve"> </w:t>
      </w:r>
      <w:r w:rsidR="007F0A8A" w:rsidRPr="0017006A">
        <w:rPr>
          <w:rFonts w:ascii="Arial" w:hAnsi="Arial" w:cs="Arial"/>
          <w:b w:val="0"/>
          <w:sz w:val="28"/>
          <w:szCs w:val="28"/>
        </w:rPr>
        <w:t xml:space="preserve">бакалаврів спеціальності </w:t>
      </w:r>
      <w:r w:rsidR="007F0A8A">
        <w:rPr>
          <w:rFonts w:ascii="Arial" w:hAnsi="Arial" w:cs="Arial"/>
          <w:b w:val="0"/>
          <w:sz w:val="28"/>
          <w:szCs w:val="28"/>
        </w:rPr>
        <w:t>193</w:t>
      </w:r>
      <w:r w:rsidR="007F0A8A" w:rsidRPr="00F649AD">
        <w:rPr>
          <w:rFonts w:ascii="Arial" w:hAnsi="Arial" w:cs="Arial"/>
          <w:b w:val="0"/>
          <w:sz w:val="28"/>
          <w:szCs w:val="28"/>
        </w:rPr>
        <w:t>«</w:t>
      </w:r>
      <w:r w:rsidR="00F941CC">
        <w:rPr>
          <w:rFonts w:ascii="Arial" w:hAnsi="Arial" w:cs="Arial"/>
          <w:b w:val="0"/>
          <w:sz w:val="28"/>
          <w:szCs w:val="28"/>
          <w:u w:val="single"/>
        </w:rPr>
        <w:t>Геодезія та землеустрій</w:t>
      </w:r>
      <w:r w:rsidR="007F0A8A" w:rsidRPr="00F649AD">
        <w:rPr>
          <w:rFonts w:ascii="Arial" w:hAnsi="Arial" w:cs="Arial"/>
          <w:b w:val="0"/>
          <w:sz w:val="28"/>
          <w:szCs w:val="28"/>
        </w:rPr>
        <w:t>»</w:t>
      </w:r>
    </w:p>
    <w:p w:rsidR="00DF289E" w:rsidRPr="0017006A" w:rsidRDefault="00DF289E" w:rsidP="007F0A8A">
      <w:pPr>
        <w:pStyle w:val="a3"/>
        <w:jc w:val="center"/>
        <w:rPr>
          <w:rFonts w:ascii="Arial" w:hAnsi="Arial" w:cs="Arial"/>
          <w:b w:val="0"/>
          <w:i/>
          <w:sz w:val="28"/>
          <w:szCs w:val="28"/>
        </w:rPr>
      </w:pPr>
    </w:p>
    <w:p w:rsidR="001A0E2E" w:rsidRPr="0017006A" w:rsidRDefault="001A0E2E" w:rsidP="001A0E2E">
      <w:pPr>
        <w:suppressLineNumbers/>
        <w:shd w:val="clear" w:color="auto" w:fill="FFFFFF"/>
        <w:suppressAutoHyphens/>
        <w:jc w:val="center"/>
        <w:rPr>
          <w:rFonts w:ascii="Arial" w:hAnsi="Arial" w:cs="Arial"/>
          <w:color w:val="000000"/>
          <w:sz w:val="28"/>
          <w:szCs w:val="28"/>
        </w:rPr>
      </w:pPr>
    </w:p>
    <w:p w:rsidR="001A0E2E" w:rsidRPr="0017006A" w:rsidRDefault="001A0E2E" w:rsidP="001A0E2E">
      <w:pPr>
        <w:suppressLineNumbers/>
        <w:shd w:val="clear" w:color="auto" w:fill="FFFFFF"/>
        <w:suppressAutoHyphens/>
        <w:jc w:val="center"/>
        <w:rPr>
          <w:rFonts w:ascii="Arial" w:hAnsi="Arial" w:cs="Arial"/>
          <w:color w:val="000000"/>
          <w:sz w:val="28"/>
          <w:szCs w:val="28"/>
        </w:rPr>
      </w:pPr>
    </w:p>
    <w:p w:rsidR="001A0E2E" w:rsidRPr="0017006A" w:rsidRDefault="001A0E2E" w:rsidP="001A0E2E">
      <w:pPr>
        <w:suppressLineNumbers/>
        <w:shd w:val="clear" w:color="auto" w:fill="FFFFFF"/>
        <w:suppressAutoHyphens/>
        <w:jc w:val="center"/>
        <w:rPr>
          <w:rFonts w:ascii="Arial" w:hAnsi="Arial" w:cs="Arial"/>
          <w:color w:val="000000"/>
        </w:rPr>
      </w:pPr>
    </w:p>
    <w:p w:rsidR="001A0E2E" w:rsidRPr="0017006A" w:rsidRDefault="001A0E2E" w:rsidP="001A0E2E">
      <w:pPr>
        <w:suppressLineNumbers/>
        <w:shd w:val="clear" w:color="auto" w:fill="FFFFFF"/>
        <w:suppressAutoHyphens/>
        <w:jc w:val="center"/>
        <w:rPr>
          <w:rFonts w:ascii="Arial" w:hAnsi="Arial" w:cs="Arial"/>
          <w:color w:val="000000"/>
        </w:rPr>
      </w:pPr>
    </w:p>
    <w:p w:rsidR="001A0E2E" w:rsidRPr="0017006A" w:rsidRDefault="001A0E2E" w:rsidP="001A0E2E">
      <w:pPr>
        <w:suppressLineNumbers/>
        <w:shd w:val="clear" w:color="auto" w:fill="FFFFFF"/>
        <w:suppressAutoHyphens/>
        <w:jc w:val="center"/>
        <w:rPr>
          <w:rFonts w:ascii="Arial" w:hAnsi="Arial" w:cs="Arial"/>
          <w:color w:val="000000"/>
        </w:rPr>
      </w:pPr>
    </w:p>
    <w:p w:rsidR="001A0E2E" w:rsidRPr="0017006A" w:rsidRDefault="001A0E2E" w:rsidP="001A0E2E">
      <w:pPr>
        <w:suppressLineNumbers/>
        <w:suppressAutoHyphens/>
        <w:jc w:val="center"/>
        <w:rPr>
          <w:rFonts w:ascii="Arial" w:hAnsi="Arial" w:cs="Arial"/>
          <w:color w:val="000000"/>
        </w:rPr>
      </w:pPr>
    </w:p>
    <w:p w:rsidR="001A0E2E" w:rsidRPr="0017006A" w:rsidRDefault="001A0E2E" w:rsidP="001A0E2E">
      <w:pPr>
        <w:suppressLineNumbers/>
        <w:shd w:val="clear" w:color="auto" w:fill="FFFFFF"/>
        <w:suppressAutoHyphens/>
        <w:ind w:right="82"/>
        <w:jc w:val="center"/>
        <w:rPr>
          <w:rFonts w:ascii="Arial" w:hAnsi="Arial" w:cs="Arial"/>
          <w:color w:val="000000"/>
        </w:rPr>
      </w:pPr>
    </w:p>
    <w:p w:rsidR="001A0E2E" w:rsidRPr="0017006A" w:rsidRDefault="001A0E2E" w:rsidP="001A0E2E">
      <w:pPr>
        <w:suppressLineNumbers/>
        <w:suppressAutoHyphens/>
        <w:ind w:left="-12"/>
        <w:jc w:val="center"/>
        <w:rPr>
          <w:rFonts w:ascii="Arial" w:hAnsi="Arial" w:cs="Arial"/>
          <w:color w:val="000000"/>
        </w:rPr>
      </w:pPr>
    </w:p>
    <w:p w:rsidR="001A0E2E" w:rsidRPr="0017006A" w:rsidRDefault="001A0E2E" w:rsidP="001A0E2E">
      <w:pPr>
        <w:suppressLineNumbers/>
        <w:suppressAutoHyphens/>
        <w:ind w:left="-12"/>
        <w:jc w:val="center"/>
        <w:rPr>
          <w:rFonts w:ascii="Arial" w:hAnsi="Arial" w:cs="Arial"/>
          <w:color w:val="000000"/>
        </w:rPr>
      </w:pPr>
    </w:p>
    <w:p w:rsidR="001A0E2E" w:rsidRPr="0017006A" w:rsidRDefault="001A0E2E" w:rsidP="001A0E2E">
      <w:pPr>
        <w:suppressLineNumbers/>
        <w:suppressAutoHyphens/>
        <w:ind w:left="-12"/>
        <w:jc w:val="center"/>
        <w:rPr>
          <w:rFonts w:ascii="Arial" w:hAnsi="Arial" w:cs="Arial"/>
          <w:color w:val="000000"/>
        </w:rPr>
      </w:pPr>
    </w:p>
    <w:p w:rsidR="001A0E2E" w:rsidRPr="0017006A" w:rsidRDefault="001A0E2E" w:rsidP="001A0E2E">
      <w:pPr>
        <w:suppressLineNumbers/>
        <w:suppressAutoHyphens/>
        <w:ind w:left="-12"/>
        <w:jc w:val="center"/>
        <w:rPr>
          <w:rFonts w:ascii="Arial" w:hAnsi="Arial" w:cs="Arial"/>
          <w:color w:val="000000"/>
        </w:rPr>
      </w:pPr>
    </w:p>
    <w:p w:rsidR="001A0E2E" w:rsidRPr="00900307" w:rsidRDefault="001A0E2E" w:rsidP="001A0E2E">
      <w:pPr>
        <w:suppressLineNumbers/>
        <w:suppressAutoHyphens/>
        <w:ind w:left="-12"/>
        <w:jc w:val="center"/>
        <w:rPr>
          <w:rFonts w:ascii="Arial" w:hAnsi="Arial" w:cs="Arial"/>
          <w:color w:val="000000"/>
          <w:lang w:val="ru-RU"/>
        </w:rPr>
      </w:pPr>
    </w:p>
    <w:p w:rsidR="001A0E2E" w:rsidRPr="00900307" w:rsidRDefault="001A0E2E" w:rsidP="001A0E2E">
      <w:pPr>
        <w:suppressLineNumbers/>
        <w:suppressAutoHyphens/>
        <w:ind w:left="-12"/>
        <w:jc w:val="center"/>
        <w:rPr>
          <w:rFonts w:ascii="Arial" w:hAnsi="Arial" w:cs="Arial"/>
          <w:color w:val="000000"/>
          <w:lang w:val="ru-RU"/>
        </w:rPr>
      </w:pPr>
    </w:p>
    <w:p w:rsidR="001A0E2E" w:rsidRPr="00900307" w:rsidRDefault="001A0E2E" w:rsidP="001A0E2E">
      <w:pPr>
        <w:suppressLineNumbers/>
        <w:suppressAutoHyphens/>
        <w:ind w:left="-12"/>
        <w:jc w:val="center"/>
        <w:rPr>
          <w:rFonts w:ascii="Arial" w:hAnsi="Arial" w:cs="Arial"/>
          <w:color w:val="000000"/>
          <w:lang w:val="ru-RU"/>
        </w:rPr>
      </w:pPr>
    </w:p>
    <w:p w:rsidR="001A0E2E" w:rsidRPr="00900307" w:rsidRDefault="001A0E2E" w:rsidP="001A0E2E">
      <w:pPr>
        <w:suppressLineNumbers/>
        <w:suppressAutoHyphens/>
        <w:ind w:left="-12"/>
        <w:jc w:val="center"/>
        <w:rPr>
          <w:rFonts w:ascii="Arial" w:hAnsi="Arial" w:cs="Arial"/>
          <w:color w:val="000000"/>
          <w:lang w:val="ru-RU"/>
        </w:rPr>
      </w:pPr>
    </w:p>
    <w:p w:rsidR="001A0E2E" w:rsidRPr="00900307" w:rsidRDefault="001A0E2E" w:rsidP="001A0E2E">
      <w:pPr>
        <w:suppressLineNumbers/>
        <w:suppressAutoHyphens/>
        <w:ind w:left="-12"/>
        <w:jc w:val="center"/>
        <w:rPr>
          <w:rFonts w:ascii="Arial" w:hAnsi="Arial" w:cs="Arial"/>
          <w:color w:val="000000"/>
          <w:lang w:val="ru-RU"/>
        </w:rPr>
      </w:pPr>
    </w:p>
    <w:p w:rsidR="001A0E2E" w:rsidRPr="00900307" w:rsidRDefault="001A0E2E" w:rsidP="001A0E2E">
      <w:pPr>
        <w:suppressLineNumbers/>
        <w:suppressAutoHyphens/>
        <w:ind w:left="-12"/>
        <w:jc w:val="center"/>
        <w:rPr>
          <w:rFonts w:ascii="Arial" w:hAnsi="Arial" w:cs="Arial"/>
          <w:color w:val="000000"/>
          <w:lang w:val="ru-RU"/>
        </w:rPr>
      </w:pPr>
    </w:p>
    <w:p w:rsidR="001A0E2E" w:rsidRPr="00900307" w:rsidRDefault="001A0E2E" w:rsidP="001A0E2E">
      <w:pPr>
        <w:suppressLineNumbers/>
        <w:suppressAutoHyphens/>
        <w:ind w:left="-12"/>
        <w:jc w:val="center"/>
        <w:rPr>
          <w:rFonts w:ascii="Arial" w:hAnsi="Arial" w:cs="Arial"/>
          <w:color w:val="000000"/>
          <w:lang w:val="ru-RU"/>
        </w:rPr>
      </w:pPr>
    </w:p>
    <w:p w:rsidR="001A0E2E" w:rsidRPr="00900307" w:rsidRDefault="001A0E2E" w:rsidP="001A0E2E">
      <w:pPr>
        <w:suppressLineNumbers/>
        <w:suppressAutoHyphens/>
        <w:ind w:left="-12"/>
        <w:jc w:val="center"/>
        <w:rPr>
          <w:rFonts w:ascii="Arial" w:hAnsi="Arial" w:cs="Arial"/>
          <w:color w:val="000000"/>
          <w:lang w:val="ru-RU"/>
        </w:rPr>
      </w:pPr>
    </w:p>
    <w:p w:rsidR="00300E14" w:rsidRPr="0017006A" w:rsidRDefault="00300E14" w:rsidP="00300E14">
      <w:pPr>
        <w:suppressLineNumbers/>
        <w:suppressAutoHyphens/>
        <w:jc w:val="center"/>
        <w:rPr>
          <w:rFonts w:ascii="Arial" w:hAnsi="Arial" w:cs="Arial"/>
          <w:color w:val="000000"/>
        </w:rPr>
      </w:pPr>
      <w:r w:rsidRPr="0017006A">
        <w:rPr>
          <w:rFonts w:ascii="Arial" w:hAnsi="Arial" w:cs="Arial"/>
          <w:color w:val="000000"/>
        </w:rPr>
        <w:t>Видано</w:t>
      </w:r>
    </w:p>
    <w:p w:rsidR="00300E14" w:rsidRPr="0017006A" w:rsidRDefault="00300E14" w:rsidP="00300E14">
      <w:pPr>
        <w:suppressLineNumbers/>
        <w:suppressAutoHyphens/>
        <w:jc w:val="center"/>
        <w:rPr>
          <w:rFonts w:ascii="Arial" w:hAnsi="Arial" w:cs="Arial"/>
          <w:color w:val="000000"/>
        </w:rPr>
      </w:pPr>
      <w:r w:rsidRPr="0017006A">
        <w:rPr>
          <w:rFonts w:ascii="Arial" w:hAnsi="Arial" w:cs="Arial"/>
          <w:color w:val="000000"/>
        </w:rPr>
        <w:t xml:space="preserve">у Державному вищому навчальному закладі </w:t>
      </w:r>
    </w:p>
    <w:p w:rsidR="00300E14" w:rsidRPr="0017006A" w:rsidRDefault="00300E14" w:rsidP="00300E14">
      <w:pPr>
        <w:suppressLineNumbers/>
        <w:suppressAutoHyphens/>
        <w:jc w:val="center"/>
        <w:rPr>
          <w:rFonts w:ascii="Arial" w:hAnsi="Arial" w:cs="Arial"/>
          <w:color w:val="000000"/>
        </w:rPr>
      </w:pPr>
      <w:r w:rsidRPr="0017006A">
        <w:rPr>
          <w:rFonts w:ascii="Arial" w:hAnsi="Arial" w:cs="Arial"/>
          <w:color w:val="000000"/>
        </w:rPr>
        <w:t>«Національний гірничий університет».</w:t>
      </w:r>
    </w:p>
    <w:p w:rsidR="00300E14" w:rsidRPr="0017006A" w:rsidRDefault="00300E14" w:rsidP="00300E14">
      <w:pPr>
        <w:suppressLineNumbers/>
        <w:suppressAutoHyphens/>
        <w:jc w:val="center"/>
        <w:rPr>
          <w:rFonts w:ascii="Arial" w:hAnsi="Arial" w:cs="Arial"/>
          <w:color w:val="000000"/>
        </w:rPr>
      </w:pPr>
      <w:r w:rsidRPr="0017006A">
        <w:rPr>
          <w:rFonts w:ascii="Arial" w:hAnsi="Arial" w:cs="Arial"/>
          <w:color w:val="000000"/>
        </w:rPr>
        <w:t xml:space="preserve">Свідоцтво про внесення до Державного реєстру </w:t>
      </w:r>
      <w:proofErr w:type="spellStart"/>
      <w:r w:rsidRPr="0017006A">
        <w:rPr>
          <w:rFonts w:ascii="Arial" w:hAnsi="Arial" w:cs="Arial"/>
          <w:color w:val="000000"/>
        </w:rPr>
        <w:t>ДК</w:t>
      </w:r>
      <w:proofErr w:type="spellEnd"/>
      <w:r w:rsidRPr="0017006A">
        <w:rPr>
          <w:rFonts w:ascii="Arial" w:hAnsi="Arial" w:cs="Arial"/>
          <w:color w:val="000000"/>
        </w:rPr>
        <w:t xml:space="preserve"> № 1842 від 11.06.2004</w:t>
      </w:r>
    </w:p>
    <w:p w:rsidR="00CB6792" w:rsidRPr="00300E14" w:rsidRDefault="00300E14" w:rsidP="00300E14">
      <w:pPr>
        <w:suppressLineNumbers/>
        <w:suppressAutoHyphens/>
        <w:jc w:val="center"/>
        <w:rPr>
          <w:rFonts w:ascii="Arial" w:hAnsi="Arial" w:cs="Arial"/>
          <w:color w:val="000000"/>
        </w:rPr>
      </w:pPr>
      <w:smartTag w:uri="urn:schemas-microsoft-com:office:smarttags" w:element="metricconverter">
        <w:smartTagPr>
          <w:attr w:name="ProductID" w:val="49005, м"/>
        </w:smartTagPr>
        <w:r w:rsidRPr="0017006A">
          <w:rPr>
            <w:rFonts w:ascii="Arial" w:hAnsi="Arial" w:cs="Arial"/>
            <w:color w:val="000000"/>
          </w:rPr>
          <w:t>49005, м</w:t>
        </w:r>
      </w:smartTag>
      <w:r w:rsidRPr="0017006A">
        <w:rPr>
          <w:rFonts w:ascii="Arial" w:hAnsi="Arial" w:cs="Arial"/>
          <w:color w:val="000000"/>
        </w:rPr>
        <w:t>. Д</w:t>
      </w:r>
      <w:r>
        <w:rPr>
          <w:rFonts w:ascii="Arial" w:hAnsi="Arial" w:cs="Arial"/>
          <w:color w:val="000000"/>
        </w:rPr>
        <w:t>ніпропетровськ, просп. Д.Яворницького</w:t>
      </w:r>
      <w:r w:rsidRPr="0017006A">
        <w:rPr>
          <w:rFonts w:ascii="Arial" w:hAnsi="Arial" w:cs="Arial"/>
          <w:color w:val="000000"/>
        </w:rPr>
        <w:t>, 19.</w:t>
      </w:r>
    </w:p>
    <w:sectPr w:rsidR="00CB6792" w:rsidRPr="00300E14" w:rsidSect="00CB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9B3" w:rsidRDefault="006549B3" w:rsidP="00B724AC">
      <w:r>
        <w:separator/>
      </w:r>
    </w:p>
  </w:endnote>
  <w:endnote w:type="continuationSeparator" w:id="1">
    <w:p w:rsidR="006549B3" w:rsidRDefault="006549B3" w:rsidP="00B72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9B3" w:rsidRDefault="006549B3" w:rsidP="00B724AC">
      <w:r>
        <w:separator/>
      </w:r>
    </w:p>
  </w:footnote>
  <w:footnote w:type="continuationSeparator" w:id="1">
    <w:p w:rsidR="006549B3" w:rsidRDefault="006549B3" w:rsidP="00B72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6583"/>
    <w:multiLevelType w:val="hybridMultilevel"/>
    <w:tmpl w:val="462C8F1E"/>
    <w:lvl w:ilvl="0" w:tplc="41246ECC">
      <w:start w:val="1"/>
      <w:numFmt w:val="bullet"/>
      <w:lvlText w:val=""/>
      <w:lvlJc w:val="left"/>
      <w:pPr>
        <w:tabs>
          <w:tab w:val="num" w:pos="2034"/>
        </w:tabs>
        <w:ind w:left="1107" w:firstLine="567"/>
      </w:pPr>
      <w:rPr>
        <w:rFonts w:ascii="Symbol" w:hAnsi="Symbol" w:cs="Times New Roman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1">
    <w:nsid w:val="18E4169B"/>
    <w:multiLevelType w:val="hybridMultilevel"/>
    <w:tmpl w:val="E8B2A3D6"/>
    <w:lvl w:ilvl="0" w:tplc="B3626A48">
      <w:start w:val="1"/>
      <w:numFmt w:val="bullet"/>
      <w:lvlText w:val="–"/>
      <w:lvlJc w:val="left"/>
      <w:pPr>
        <w:tabs>
          <w:tab w:val="num" w:pos="284"/>
        </w:tabs>
        <w:ind w:left="-283" w:firstLine="567"/>
      </w:pPr>
      <w:rPr>
        <w:rFonts w:ascii="Palatino Linotype" w:hAnsi="Palatino Linotype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AB29F5"/>
    <w:multiLevelType w:val="hybridMultilevel"/>
    <w:tmpl w:val="8AC662F4"/>
    <w:lvl w:ilvl="0" w:tplc="BB9CF5A8">
      <w:start w:val="1"/>
      <w:numFmt w:val="bullet"/>
      <w:lvlText w:val=""/>
      <w:lvlJc w:val="left"/>
      <w:pPr>
        <w:tabs>
          <w:tab w:val="num" w:pos="2034"/>
        </w:tabs>
        <w:ind w:left="1107" w:firstLine="567"/>
      </w:pPr>
      <w:rPr>
        <w:rFonts w:ascii="Symbol" w:hAnsi="Symbol" w:cs="Times New Roman" w:hint="default"/>
        <w:color w:val="auto"/>
        <w:sz w:val="16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3CCE6668"/>
    <w:multiLevelType w:val="hybridMultilevel"/>
    <w:tmpl w:val="EE8AC69A"/>
    <w:lvl w:ilvl="0" w:tplc="7AC4271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AE60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4EC8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345E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2034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1ACD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08FF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7E29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3E0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025A71"/>
    <w:multiLevelType w:val="hybridMultilevel"/>
    <w:tmpl w:val="C5606CBE"/>
    <w:lvl w:ilvl="0" w:tplc="98D6B576">
      <w:numFmt w:val="bullet"/>
      <w:lvlRestart w:val="0"/>
      <w:lvlText w:val=""/>
      <w:lvlJc w:val="left"/>
      <w:pPr>
        <w:tabs>
          <w:tab w:val="num" w:pos="927"/>
        </w:tabs>
        <w:ind w:left="927" w:firstLine="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B5A7F71"/>
    <w:multiLevelType w:val="hybridMultilevel"/>
    <w:tmpl w:val="FB5CBA74"/>
    <w:lvl w:ilvl="0" w:tplc="E4FA00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9A74AE"/>
    <w:multiLevelType w:val="hybridMultilevel"/>
    <w:tmpl w:val="E280FBC4"/>
    <w:lvl w:ilvl="0" w:tplc="CF5A6D46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E2E"/>
    <w:rsid w:val="000172CC"/>
    <w:rsid w:val="00026944"/>
    <w:rsid w:val="00027749"/>
    <w:rsid w:val="00036FFD"/>
    <w:rsid w:val="00046FBF"/>
    <w:rsid w:val="00057D46"/>
    <w:rsid w:val="000773AA"/>
    <w:rsid w:val="00081CA0"/>
    <w:rsid w:val="00085ECD"/>
    <w:rsid w:val="000A3815"/>
    <w:rsid w:val="00101D86"/>
    <w:rsid w:val="00130AB3"/>
    <w:rsid w:val="00156529"/>
    <w:rsid w:val="001776AF"/>
    <w:rsid w:val="001A0E2E"/>
    <w:rsid w:val="001B1698"/>
    <w:rsid w:val="001F7249"/>
    <w:rsid w:val="002112BD"/>
    <w:rsid w:val="00234F68"/>
    <w:rsid w:val="0024189D"/>
    <w:rsid w:val="0024495C"/>
    <w:rsid w:val="00283AC4"/>
    <w:rsid w:val="002A0024"/>
    <w:rsid w:val="002A247F"/>
    <w:rsid w:val="002F1E30"/>
    <w:rsid w:val="00300E14"/>
    <w:rsid w:val="003050C0"/>
    <w:rsid w:val="00334E61"/>
    <w:rsid w:val="00343042"/>
    <w:rsid w:val="0038472C"/>
    <w:rsid w:val="003963A0"/>
    <w:rsid w:val="003D1DB2"/>
    <w:rsid w:val="00423A7C"/>
    <w:rsid w:val="004460E2"/>
    <w:rsid w:val="004715D5"/>
    <w:rsid w:val="004A2D03"/>
    <w:rsid w:val="004E0596"/>
    <w:rsid w:val="00513876"/>
    <w:rsid w:val="00532C57"/>
    <w:rsid w:val="00533421"/>
    <w:rsid w:val="00543DCC"/>
    <w:rsid w:val="00550BD8"/>
    <w:rsid w:val="005731D5"/>
    <w:rsid w:val="0057325E"/>
    <w:rsid w:val="00593AC0"/>
    <w:rsid w:val="005C379B"/>
    <w:rsid w:val="005C5A17"/>
    <w:rsid w:val="005E2763"/>
    <w:rsid w:val="00623DBB"/>
    <w:rsid w:val="006436CB"/>
    <w:rsid w:val="00645730"/>
    <w:rsid w:val="006549B3"/>
    <w:rsid w:val="00666BE7"/>
    <w:rsid w:val="0068780D"/>
    <w:rsid w:val="00694005"/>
    <w:rsid w:val="006A165E"/>
    <w:rsid w:val="006D09D3"/>
    <w:rsid w:val="007013DC"/>
    <w:rsid w:val="00707618"/>
    <w:rsid w:val="00720324"/>
    <w:rsid w:val="007249A6"/>
    <w:rsid w:val="00725972"/>
    <w:rsid w:val="0074266D"/>
    <w:rsid w:val="00756FF4"/>
    <w:rsid w:val="00773F5E"/>
    <w:rsid w:val="007F0A8A"/>
    <w:rsid w:val="008539FE"/>
    <w:rsid w:val="008674EF"/>
    <w:rsid w:val="0087703B"/>
    <w:rsid w:val="0089516D"/>
    <w:rsid w:val="008A3536"/>
    <w:rsid w:val="008E20BF"/>
    <w:rsid w:val="008E2E2A"/>
    <w:rsid w:val="008F22EF"/>
    <w:rsid w:val="00931535"/>
    <w:rsid w:val="00945651"/>
    <w:rsid w:val="00962959"/>
    <w:rsid w:val="0098176D"/>
    <w:rsid w:val="00981772"/>
    <w:rsid w:val="009956D1"/>
    <w:rsid w:val="009D0B99"/>
    <w:rsid w:val="009F3CE8"/>
    <w:rsid w:val="00A00919"/>
    <w:rsid w:val="00A147C2"/>
    <w:rsid w:val="00A24F5C"/>
    <w:rsid w:val="00A26AF3"/>
    <w:rsid w:val="00A44E17"/>
    <w:rsid w:val="00A52862"/>
    <w:rsid w:val="00A85B89"/>
    <w:rsid w:val="00A92616"/>
    <w:rsid w:val="00AB0875"/>
    <w:rsid w:val="00B016F1"/>
    <w:rsid w:val="00B13DD5"/>
    <w:rsid w:val="00B24C98"/>
    <w:rsid w:val="00B33693"/>
    <w:rsid w:val="00B552B9"/>
    <w:rsid w:val="00B62CE5"/>
    <w:rsid w:val="00B724AC"/>
    <w:rsid w:val="00B74068"/>
    <w:rsid w:val="00B80EC5"/>
    <w:rsid w:val="00B86620"/>
    <w:rsid w:val="00BA3353"/>
    <w:rsid w:val="00BC6239"/>
    <w:rsid w:val="00BC771D"/>
    <w:rsid w:val="00BD3448"/>
    <w:rsid w:val="00C033EE"/>
    <w:rsid w:val="00C13869"/>
    <w:rsid w:val="00C32D32"/>
    <w:rsid w:val="00C54B36"/>
    <w:rsid w:val="00C87260"/>
    <w:rsid w:val="00C90109"/>
    <w:rsid w:val="00CB6792"/>
    <w:rsid w:val="00CC3E7B"/>
    <w:rsid w:val="00CC434A"/>
    <w:rsid w:val="00CE34B5"/>
    <w:rsid w:val="00CF12A4"/>
    <w:rsid w:val="00CF192A"/>
    <w:rsid w:val="00D02352"/>
    <w:rsid w:val="00D3562A"/>
    <w:rsid w:val="00D47176"/>
    <w:rsid w:val="00D52025"/>
    <w:rsid w:val="00D66E51"/>
    <w:rsid w:val="00D67377"/>
    <w:rsid w:val="00D82396"/>
    <w:rsid w:val="00DB6D55"/>
    <w:rsid w:val="00DD4C56"/>
    <w:rsid w:val="00DF289E"/>
    <w:rsid w:val="00E05291"/>
    <w:rsid w:val="00E16F1C"/>
    <w:rsid w:val="00E24033"/>
    <w:rsid w:val="00E42878"/>
    <w:rsid w:val="00E43CC6"/>
    <w:rsid w:val="00E53B33"/>
    <w:rsid w:val="00E561D8"/>
    <w:rsid w:val="00E71405"/>
    <w:rsid w:val="00E728EC"/>
    <w:rsid w:val="00E83FDB"/>
    <w:rsid w:val="00EE53C4"/>
    <w:rsid w:val="00EF5222"/>
    <w:rsid w:val="00F6055C"/>
    <w:rsid w:val="00F649AD"/>
    <w:rsid w:val="00F941CC"/>
    <w:rsid w:val="00FD4A30"/>
    <w:rsid w:val="00FD4FFA"/>
    <w:rsid w:val="00FD5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qFormat/>
    <w:rsid w:val="001A0E2E"/>
    <w:pPr>
      <w:keepNext/>
      <w:autoSpaceDE w:val="0"/>
      <w:autoSpaceDN w:val="0"/>
      <w:spacing w:after="120"/>
      <w:jc w:val="center"/>
      <w:outlineLvl w:val="1"/>
    </w:pPr>
    <w:rPr>
      <w:rFonts w:ascii="Courier New" w:hAnsi="Courier New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1A0E2E"/>
    <w:pPr>
      <w:keepNext/>
      <w:autoSpaceDE w:val="0"/>
      <w:autoSpaceDN w:val="0"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qFormat/>
    <w:rsid w:val="001A0E2E"/>
    <w:pPr>
      <w:keepNext/>
      <w:tabs>
        <w:tab w:val="left" w:pos="5245"/>
        <w:tab w:val="left" w:pos="7371"/>
      </w:tabs>
      <w:autoSpaceDE w:val="0"/>
      <w:autoSpaceDN w:val="0"/>
      <w:jc w:val="center"/>
      <w:outlineLvl w:val="4"/>
    </w:pPr>
    <w:rPr>
      <w:b/>
      <w:bCs/>
      <w:spacing w:val="-8"/>
      <w:sz w:val="32"/>
      <w:szCs w:val="32"/>
    </w:rPr>
  </w:style>
  <w:style w:type="paragraph" w:styleId="8">
    <w:name w:val="heading 8"/>
    <w:basedOn w:val="a"/>
    <w:next w:val="a"/>
    <w:link w:val="80"/>
    <w:qFormat/>
    <w:rsid w:val="001A0E2E"/>
    <w:pPr>
      <w:keepNext/>
      <w:autoSpaceDE w:val="0"/>
      <w:autoSpaceDN w:val="0"/>
      <w:jc w:val="center"/>
      <w:outlineLvl w:val="7"/>
    </w:pPr>
    <w:rPr>
      <w:b/>
      <w:bCs/>
      <w:spacing w:val="3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E2E"/>
    <w:rPr>
      <w:rFonts w:ascii="Courier New" w:eastAsia="Times New Roman" w:hAnsi="Courier New" w:cs="Times New Roman"/>
      <w:b/>
      <w:bCs/>
      <w:sz w:val="28"/>
      <w:szCs w:val="28"/>
      <w:lang w:val="uk-UA"/>
    </w:rPr>
  </w:style>
  <w:style w:type="character" w:customStyle="1" w:styleId="40">
    <w:name w:val="Заголовок 4 Знак"/>
    <w:basedOn w:val="a0"/>
    <w:link w:val="4"/>
    <w:rsid w:val="001A0E2E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character" w:customStyle="1" w:styleId="50">
    <w:name w:val="Заголовок 5 Знак"/>
    <w:basedOn w:val="a0"/>
    <w:link w:val="5"/>
    <w:rsid w:val="001A0E2E"/>
    <w:rPr>
      <w:rFonts w:ascii="Times New Roman" w:eastAsia="Times New Roman" w:hAnsi="Times New Roman" w:cs="Times New Roman"/>
      <w:b/>
      <w:bCs/>
      <w:spacing w:val="-8"/>
      <w:sz w:val="32"/>
      <w:szCs w:val="32"/>
      <w:lang w:val="uk-UA" w:eastAsia="ru-RU"/>
    </w:rPr>
  </w:style>
  <w:style w:type="character" w:customStyle="1" w:styleId="80">
    <w:name w:val="Заголовок 8 Знак"/>
    <w:basedOn w:val="a0"/>
    <w:link w:val="8"/>
    <w:rsid w:val="001A0E2E"/>
    <w:rPr>
      <w:rFonts w:ascii="Times New Roman" w:eastAsia="Times New Roman" w:hAnsi="Times New Roman" w:cs="Times New Roman"/>
      <w:b/>
      <w:bCs/>
      <w:spacing w:val="30"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1A0E2E"/>
    <w:pPr>
      <w:tabs>
        <w:tab w:val="left" w:pos="7371"/>
      </w:tabs>
      <w:autoSpaceDE w:val="0"/>
      <w:autoSpaceDN w:val="0"/>
    </w:pPr>
    <w:rPr>
      <w:b/>
      <w:bCs/>
      <w:sz w:val="36"/>
      <w:szCs w:val="36"/>
    </w:rPr>
  </w:style>
  <w:style w:type="character" w:customStyle="1" w:styleId="a4">
    <w:name w:val="Основной текст Знак"/>
    <w:basedOn w:val="a0"/>
    <w:link w:val="a3"/>
    <w:rsid w:val="001A0E2E"/>
    <w:rPr>
      <w:rFonts w:ascii="Times New Roman" w:eastAsia="Times New Roman" w:hAnsi="Times New Roman" w:cs="Times New Roman"/>
      <w:b/>
      <w:bCs/>
      <w:sz w:val="36"/>
      <w:szCs w:val="36"/>
      <w:lang w:val="uk-UA" w:eastAsia="ru-RU"/>
    </w:rPr>
  </w:style>
  <w:style w:type="paragraph" w:styleId="a5">
    <w:name w:val="Body Text Indent"/>
    <w:basedOn w:val="a"/>
    <w:link w:val="a6"/>
    <w:rsid w:val="001A0E2E"/>
  </w:style>
  <w:style w:type="character" w:customStyle="1" w:styleId="a6">
    <w:name w:val="Основной текст с отступом Знак"/>
    <w:basedOn w:val="a0"/>
    <w:link w:val="a5"/>
    <w:rsid w:val="001A0E2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rsid w:val="001A0E2E"/>
    <w:pPr>
      <w:tabs>
        <w:tab w:val="left" w:pos="2694"/>
      </w:tabs>
      <w:autoSpaceDE w:val="0"/>
      <w:autoSpaceDN w:val="0"/>
      <w:jc w:val="center"/>
    </w:pPr>
    <w:rPr>
      <w:b/>
      <w:bCs/>
      <w:spacing w:val="30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1A0E2E"/>
    <w:rPr>
      <w:rFonts w:ascii="Times New Roman" w:eastAsia="Times New Roman" w:hAnsi="Times New Roman" w:cs="Times New Roman"/>
      <w:b/>
      <w:bCs/>
      <w:spacing w:val="30"/>
      <w:sz w:val="28"/>
      <w:szCs w:val="28"/>
      <w:lang w:val="uk-UA" w:eastAsia="ru-RU"/>
    </w:rPr>
  </w:style>
  <w:style w:type="paragraph" w:styleId="31">
    <w:name w:val="Body Text Indent 3"/>
    <w:basedOn w:val="a"/>
    <w:link w:val="32"/>
    <w:rsid w:val="001A0E2E"/>
    <w:pPr>
      <w:tabs>
        <w:tab w:val="left" w:pos="2694"/>
      </w:tabs>
      <w:autoSpaceDE w:val="0"/>
      <w:autoSpaceDN w:val="0"/>
      <w:ind w:left="709"/>
      <w:jc w:val="both"/>
    </w:pPr>
    <w:rPr>
      <w:spacing w:val="2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1A0E2E"/>
    <w:rPr>
      <w:rFonts w:ascii="Times New Roman" w:eastAsia="Times New Roman" w:hAnsi="Times New Roman" w:cs="Times New Roman"/>
      <w:spacing w:val="20"/>
      <w:sz w:val="28"/>
      <w:szCs w:val="28"/>
      <w:lang w:val="uk-UA" w:eastAsia="ru-RU"/>
    </w:rPr>
  </w:style>
  <w:style w:type="paragraph" w:styleId="a7">
    <w:name w:val="header"/>
    <w:basedOn w:val="a"/>
    <w:link w:val="a8"/>
    <w:rsid w:val="001A0E2E"/>
    <w:pPr>
      <w:tabs>
        <w:tab w:val="center" w:pos="4153"/>
        <w:tab w:val="right" w:pos="8306"/>
      </w:tabs>
      <w:autoSpaceDE w:val="0"/>
      <w:autoSpaceDN w:val="0"/>
    </w:pPr>
    <w:rPr>
      <w:sz w:val="28"/>
      <w:szCs w:val="20"/>
      <w:lang w:val="ru-RU"/>
    </w:rPr>
  </w:style>
  <w:style w:type="character" w:customStyle="1" w:styleId="a8">
    <w:name w:val="Верхний колонтитул Знак"/>
    <w:basedOn w:val="a0"/>
    <w:link w:val="a7"/>
    <w:rsid w:val="001A0E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note text"/>
    <w:basedOn w:val="a"/>
    <w:link w:val="aa"/>
    <w:rsid w:val="001A0E2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A0E2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1">
    <w:name w:val="Абзац списка1"/>
    <w:basedOn w:val="a"/>
    <w:qFormat/>
    <w:rsid w:val="001A0E2E"/>
    <w:pPr>
      <w:ind w:left="720"/>
      <w:contextualSpacing/>
    </w:pPr>
    <w:rPr>
      <w:rFonts w:ascii="Calibri" w:hAnsi="Calibri"/>
      <w:sz w:val="22"/>
      <w:szCs w:val="22"/>
    </w:rPr>
  </w:style>
  <w:style w:type="character" w:styleId="ab">
    <w:name w:val="Hyperlink"/>
    <w:uiPriority w:val="99"/>
    <w:rsid w:val="001A0E2E"/>
    <w:rPr>
      <w:b/>
      <w:color w:val="991813"/>
      <w:u w:val="none"/>
      <w:effect w:val="none"/>
    </w:rPr>
  </w:style>
  <w:style w:type="paragraph" w:styleId="ac">
    <w:name w:val="Plain Text"/>
    <w:basedOn w:val="a"/>
    <w:link w:val="ad"/>
    <w:rsid w:val="001A0E2E"/>
    <w:rPr>
      <w:sz w:val="20"/>
      <w:szCs w:val="20"/>
    </w:rPr>
  </w:style>
  <w:style w:type="character" w:customStyle="1" w:styleId="ad">
    <w:name w:val="Текст Знак"/>
    <w:basedOn w:val="a0"/>
    <w:link w:val="ac"/>
    <w:rsid w:val="001A0E2E"/>
    <w:rPr>
      <w:rFonts w:ascii="Times New Roman" w:eastAsia="Times New Roman" w:hAnsi="Times New Roman" w:cs="Times New Roman"/>
      <w:sz w:val="20"/>
      <w:szCs w:val="20"/>
      <w:lang w:val="uk-UA"/>
    </w:rPr>
  </w:style>
  <w:style w:type="paragraph" w:customStyle="1" w:styleId="10">
    <w:name w:val="Обычный1"/>
    <w:rsid w:val="001A0E2E"/>
    <w:pPr>
      <w:widowControl w:val="0"/>
      <w:spacing w:after="0" w:line="300" w:lineRule="auto"/>
      <w:ind w:firstLine="52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rvps2">
    <w:name w:val="rvps2"/>
    <w:basedOn w:val="a"/>
    <w:rsid w:val="001A0E2E"/>
    <w:pPr>
      <w:spacing w:before="100" w:beforeAutospacing="1" w:after="100" w:afterAutospacing="1"/>
    </w:pPr>
    <w:rPr>
      <w:lang w:val="ru-RU"/>
    </w:rPr>
  </w:style>
  <w:style w:type="character" w:customStyle="1" w:styleId="block-infoleft1">
    <w:name w:val="block-info__left1"/>
    <w:uiPriority w:val="99"/>
    <w:rsid w:val="001A0E2E"/>
  </w:style>
  <w:style w:type="character" w:customStyle="1" w:styleId="block-infohidden">
    <w:name w:val="block-info__hidden"/>
    <w:uiPriority w:val="99"/>
    <w:rsid w:val="001A0E2E"/>
    <w:rPr>
      <w:rFonts w:cs="Times New Roman"/>
    </w:rPr>
  </w:style>
  <w:style w:type="paragraph" w:styleId="ae">
    <w:name w:val="List Paragraph"/>
    <w:basedOn w:val="a"/>
    <w:uiPriority w:val="34"/>
    <w:qFormat/>
    <w:rsid w:val="001A0E2E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1A0E2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A0E2E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1">
    <w:name w:val="No Spacing"/>
    <w:uiPriority w:val="1"/>
    <w:qFormat/>
    <w:rsid w:val="005C3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western">
    <w:name w:val="western"/>
    <w:basedOn w:val="a"/>
    <w:rsid w:val="00334E61"/>
    <w:pPr>
      <w:spacing w:before="100" w:beforeAutospacing="1" w:after="100" w:afterAutospacing="1"/>
    </w:pPr>
    <w:rPr>
      <w:lang w:val="ru-RU"/>
    </w:rPr>
  </w:style>
  <w:style w:type="paragraph" w:styleId="af2">
    <w:name w:val="Normal (Web)"/>
    <w:basedOn w:val="a"/>
    <w:uiPriority w:val="99"/>
    <w:semiHidden/>
    <w:unhideWhenUsed/>
    <w:rsid w:val="002F1E30"/>
    <w:pPr>
      <w:spacing w:before="100" w:beforeAutospacing="1" w:after="100" w:afterAutospacing="1"/>
      <w:ind w:firstLine="225"/>
    </w:pPr>
    <w:rPr>
      <w:rFonts w:eastAsiaTheme="minorEastAsia"/>
      <w:color w:val="000000"/>
      <w:sz w:val="20"/>
      <w:szCs w:val="20"/>
      <w:lang w:val="ru-RU"/>
    </w:rPr>
  </w:style>
  <w:style w:type="character" w:styleId="af3">
    <w:name w:val="Strong"/>
    <w:basedOn w:val="a0"/>
    <w:uiPriority w:val="22"/>
    <w:qFormat/>
    <w:rsid w:val="002F1E30"/>
    <w:rPr>
      <w:b/>
      <w:bCs/>
    </w:rPr>
  </w:style>
  <w:style w:type="paragraph" w:styleId="af4">
    <w:name w:val="footer"/>
    <w:basedOn w:val="a"/>
    <w:link w:val="af5"/>
    <w:uiPriority w:val="99"/>
    <w:unhideWhenUsed/>
    <w:rsid w:val="00B724A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724AC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hyperlink" Target="http://zakon.rada.gov.ua/laws/show/1127-14" TargetMode="Externa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hyperlink" Target="http://zakon.rada.gov.ua/laws/show/1127-14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0449D-BF66-4217-991A-8EBFB8BA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14</Pages>
  <Words>3550</Words>
  <Characters>20239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4</cp:revision>
  <dcterms:created xsi:type="dcterms:W3CDTF">2016-11-21T20:08:00Z</dcterms:created>
  <dcterms:modified xsi:type="dcterms:W3CDTF">2016-11-22T08:07:00Z</dcterms:modified>
</cp:coreProperties>
</file>